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45EB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UNIVERZITET U SARAJEVU </w:t>
      </w:r>
    </w:p>
    <w:p w14:paraId="07FD1121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PEDAGOŠKI FAKULTET </w:t>
      </w:r>
    </w:p>
    <w:p w14:paraId="1286E0C7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Vijeće doktorskog studija</w:t>
      </w:r>
    </w:p>
    <w:p w14:paraId="5B69F833" w14:textId="59F3526F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Sarajevo,</w:t>
      </w:r>
      <w:r w:rsidR="00373DB0">
        <w:rPr>
          <w:rFonts w:ascii="Calibri" w:hAnsi="Calibri"/>
        </w:rPr>
        <w:t xml:space="preserve"> 1</w:t>
      </w:r>
      <w:r w:rsidR="00AA7202"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 w:rsidR="00C5476B">
        <w:rPr>
          <w:rFonts w:ascii="Calibri" w:hAnsi="Calibri"/>
        </w:rPr>
        <w:t>11</w:t>
      </w:r>
      <w:r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>
        <w:rPr>
          <w:rFonts w:ascii="Calibri" w:hAnsi="Calibri"/>
        </w:rPr>
        <w:t>2022.</w:t>
      </w:r>
    </w:p>
    <w:p w14:paraId="0B63A86D" w14:textId="347902C2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Broj: 23-</w:t>
      </w:r>
      <w:r w:rsidR="0078341E">
        <w:rPr>
          <w:rFonts w:ascii="Calibri" w:hAnsi="Calibri"/>
        </w:rPr>
        <w:t>01-</w:t>
      </w:r>
      <w:r>
        <w:rPr>
          <w:rFonts w:ascii="Calibri" w:hAnsi="Calibri"/>
        </w:rPr>
        <w:t>/</w:t>
      </w:r>
      <w:r w:rsidR="00373DB0">
        <w:rPr>
          <w:rFonts w:ascii="Calibri" w:hAnsi="Calibri"/>
        </w:rPr>
        <w:t>1825/</w:t>
      </w:r>
      <w:r>
        <w:rPr>
          <w:rFonts w:ascii="Calibri" w:hAnsi="Calibri"/>
        </w:rPr>
        <w:t>22</w:t>
      </w:r>
    </w:p>
    <w:p w14:paraId="094126A8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 A P I S N I K </w:t>
      </w:r>
    </w:p>
    <w:p w14:paraId="2374B255" w14:textId="77777777" w:rsidR="003B62ED" w:rsidRDefault="003B62ED" w:rsidP="003B62ED">
      <w:pPr>
        <w:jc w:val="both"/>
        <w:rPr>
          <w:rFonts w:ascii="Calibri" w:hAnsi="Calibri"/>
        </w:rPr>
      </w:pPr>
    </w:p>
    <w:p w14:paraId="4EEA1C4D" w14:textId="7AC2CDB3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Sa </w:t>
      </w:r>
      <w:r w:rsidR="00C5476B">
        <w:rPr>
          <w:rFonts w:ascii="Calibri" w:hAnsi="Calibri"/>
        </w:rPr>
        <w:t>8</w:t>
      </w:r>
      <w:r>
        <w:rPr>
          <w:rFonts w:ascii="Calibri" w:hAnsi="Calibri"/>
        </w:rPr>
        <w:t xml:space="preserve">. elektronske sjednice Vijeća doktorskog studija Pedagoškog fakulteta održane </w:t>
      </w:r>
      <w:r w:rsidR="00373DB0">
        <w:rPr>
          <w:rFonts w:ascii="Calibri" w:hAnsi="Calibri"/>
        </w:rPr>
        <w:t>27</w:t>
      </w:r>
      <w:r>
        <w:rPr>
          <w:rFonts w:ascii="Calibri" w:hAnsi="Calibri"/>
        </w:rPr>
        <w:t xml:space="preserve">. </w:t>
      </w:r>
      <w:r w:rsidR="00373DB0">
        <w:rPr>
          <w:rFonts w:ascii="Calibri" w:hAnsi="Calibri"/>
        </w:rPr>
        <w:t>10</w:t>
      </w:r>
      <w:r>
        <w:rPr>
          <w:rFonts w:ascii="Calibri" w:hAnsi="Calibri"/>
        </w:rPr>
        <w:t>. 2022. godine sa početkom u</w:t>
      </w:r>
      <w:r w:rsidR="001275C4">
        <w:rPr>
          <w:rFonts w:ascii="Calibri" w:hAnsi="Calibri"/>
        </w:rPr>
        <w:t xml:space="preserve"> </w:t>
      </w:r>
      <w:r w:rsidR="00C5476B">
        <w:rPr>
          <w:rFonts w:ascii="Calibri" w:hAnsi="Calibri"/>
        </w:rPr>
        <w:t>12</w:t>
      </w:r>
      <w:r>
        <w:rPr>
          <w:rFonts w:ascii="Calibri" w:hAnsi="Calibri"/>
        </w:rPr>
        <w:t>,00 sati</w:t>
      </w:r>
    </w:p>
    <w:p w14:paraId="064CA35F" w14:textId="77777777" w:rsidR="003B62ED" w:rsidRDefault="003B62ED" w:rsidP="003B62ED">
      <w:pPr>
        <w:jc w:val="both"/>
        <w:rPr>
          <w:rFonts w:ascii="Calibri" w:hAnsi="Calibri"/>
        </w:rPr>
      </w:pPr>
    </w:p>
    <w:p w14:paraId="45242E7B" w14:textId="0ECC4650" w:rsidR="003B62ED" w:rsidRPr="00C5476B" w:rsidRDefault="003B62ED" w:rsidP="003B62ED">
      <w:pPr>
        <w:jc w:val="both"/>
        <w:rPr>
          <w:rFonts w:ascii="Calibri" w:hAnsi="Calibri"/>
        </w:rPr>
      </w:pPr>
      <w:r w:rsidRPr="008D1E03">
        <w:rPr>
          <w:rFonts w:ascii="Calibri" w:hAnsi="Calibri"/>
        </w:rPr>
        <w:t xml:space="preserve">Prisutni: </w:t>
      </w:r>
      <w:r w:rsidRPr="00C5476B">
        <w:rPr>
          <w:rFonts w:ascii="Calibri" w:hAnsi="Calibri"/>
        </w:rPr>
        <w:t>prof. dr. Elvira Nikšić, prof. dr. Elma Selmanagić - Lizde, prof.</w:t>
      </w:r>
      <w:r w:rsidRPr="00C5476B">
        <w:rPr>
          <w:rFonts w:ascii="Calibri" w:hAnsi="Calibri"/>
          <w:lang w:val="bs-Latn-BA"/>
        </w:rPr>
        <w:t xml:space="preserve"> </w:t>
      </w:r>
      <w:r w:rsidRPr="00C5476B">
        <w:rPr>
          <w:rFonts w:ascii="Calibri" w:hAnsi="Calibri"/>
        </w:rPr>
        <w:t xml:space="preserve">dr. Indira Mahmutović, prof. dr. Zijada Rahimić, </w:t>
      </w:r>
      <w:r w:rsidR="00AA63B1" w:rsidRPr="00C5476B">
        <w:rPr>
          <w:rFonts w:ascii="Calibri" w:hAnsi="Calibri"/>
        </w:rPr>
        <w:t>prof.</w:t>
      </w:r>
      <w:r w:rsidR="00784005" w:rsidRPr="00C5476B">
        <w:rPr>
          <w:rFonts w:ascii="Calibri" w:hAnsi="Calibri"/>
        </w:rPr>
        <w:t xml:space="preserve"> </w:t>
      </w:r>
      <w:r w:rsidR="00AA63B1" w:rsidRPr="00C5476B">
        <w:rPr>
          <w:rFonts w:ascii="Calibri" w:hAnsi="Calibri"/>
        </w:rPr>
        <w:t xml:space="preserve">dr. </w:t>
      </w:r>
      <w:r w:rsidR="00784005" w:rsidRPr="00C5476B">
        <w:rPr>
          <w:rFonts w:ascii="Calibri" w:hAnsi="Calibri"/>
        </w:rPr>
        <w:t>Lejla Silajdžić</w:t>
      </w:r>
      <w:r w:rsidR="00AA63B1" w:rsidRPr="00C5476B">
        <w:rPr>
          <w:rFonts w:ascii="Calibri" w:hAnsi="Calibri"/>
        </w:rPr>
        <w:t xml:space="preserve">, </w:t>
      </w:r>
      <w:r w:rsidRPr="00C5476B">
        <w:rPr>
          <w:rFonts w:ascii="Calibri" w:hAnsi="Calibri"/>
        </w:rPr>
        <w:t xml:space="preserve"> prof. dr. Haris Memišević, </w:t>
      </w:r>
      <w:r w:rsidR="00784005" w:rsidRPr="00C5476B">
        <w:rPr>
          <w:rFonts w:ascii="Calibri" w:hAnsi="Calibri"/>
        </w:rPr>
        <w:t>prof</w:t>
      </w:r>
      <w:r w:rsidRPr="00C5476B">
        <w:rPr>
          <w:rFonts w:ascii="Calibri" w:hAnsi="Calibri"/>
        </w:rPr>
        <w:t xml:space="preserve">. </w:t>
      </w:r>
      <w:r w:rsidRPr="00C5476B">
        <w:rPr>
          <w:rFonts w:ascii="Calibri" w:hAnsi="Calibri"/>
          <w:lang w:val="bs-Latn-BA"/>
        </w:rPr>
        <w:t>d</w:t>
      </w:r>
      <w:r w:rsidRPr="00C5476B">
        <w:rPr>
          <w:rFonts w:ascii="Calibri" w:hAnsi="Calibri"/>
        </w:rPr>
        <w:t xml:space="preserve">dr. Sanela Nesimović,  </w:t>
      </w:r>
      <w:r w:rsidR="009C0B94" w:rsidRPr="00C5476B">
        <w:rPr>
          <w:rFonts w:ascii="Calibri" w:hAnsi="Calibri"/>
          <w:lang w:val="bs-Latn-BA"/>
        </w:rPr>
        <w:t xml:space="preserve">prof.dr. </w:t>
      </w:r>
      <w:r w:rsidR="00C5476B" w:rsidRPr="00C5476B">
        <w:rPr>
          <w:rFonts w:ascii="Calibri" w:hAnsi="Calibri"/>
          <w:lang w:val="bs-Latn-BA"/>
        </w:rPr>
        <w:t>Maja Žmukić</w:t>
      </w:r>
      <w:r w:rsidR="00784005" w:rsidRPr="00C5476B">
        <w:rPr>
          <w:rFonts w:ascii="Calibri" w:hAnsi="Calibri"/>
          <w:lang w:val="bs-Latn-BA"/>
        </w:rPr>
        <w:t xml:space="preserve">, prof.dr. Sanela Rustempašić, </w:t>
      </w:r>
      <w:r w:rsidR="00C5476B" w:rsidRPr="00C5476B">
        <w:rPr>
          <w:rFonts w:ascii="Calibri" w:hAnsi="Calibri"/>
          <w:lang w:val="bs-Latn-BA"/>
        </w:rPr>
        <w:t xml:space="preserve"> </w:t>
      </w:r>
      <w:r w:rsidR="00784005" w:rsidRPr="00C5476B">
        <w:rPr>
          <w:rFonts w:ascii="Calibri" w:hAnsi="Calibri"/>
          <w:lang w:val="bs-Latn-BA"/>
        </w:rPr>
        <w:t xml:space="preserve"> prof. dr. Irma Čehić, prof.dr. </w:t>
      </w:r>
      <w:r w:rsidR="00561EE7" w:rsidRPr="00C5476B">
        <w:rPr>
          <w:rFonts w:ascii="Calibri" w:hAnsi="Calibri"/>
          <w:lang w:val="bs-Latn-BA"/>
        </w:rPr>
        <w:t>Merima Čaušević</w:t>
      </w:r>
      <w:r w:rsidR="00AA7421" w:rsidRPr="00C5476B">
        <w:rPr>
          <w:rFonts w:ascii="Calibri" w:hAnsi="Calibri"/>
          <w:lang w:val="bs-Latn-BA"/>
        </w:rPr>
        <w:t>, prof.dr. Safet Velić, prof.dr. Jasna Bajraktarević</w:t>
      </w:r>
    </w:p>
    <w:p w14:paraId="1817FCA7" w14:textId="77777777" w:rsidR="003B62ED" w:rsidRPr="00170580" w:rsidRDefault="003B62ED" w:rsidP="003B62ED">
      <w:pPr>
        <w:jc w:val="both"/>
        <w:rPr>
          <w:rFonts w:ascii="Calibri" w:hAnsi="Calibri"/>
        </w:rPr>
      </w:pPr>
    </w:p>
    <w:p w14:paraId="6B444F95" w14:textId="77777777" w:rsidR="003B62ED" w:rsidRDefault="003B62ED" w:rsidP="003B62E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Usvojen je  predloženi Dnevni red </w:t>
      </w:r>
    </w:p>
    <w:p w14:paraId="36ADFAD2" w14:textId="77777777" w:rsidR="003B62ED" w:rsidRDefault="003B62ED" w:rsidP="003B62ED">
      <w:pPr>
        <w:rPr>
          <w:rFonts w:ascii="Calibri" w:hAnsi="Calibri"/>
        </w:rPr>
      </w:pPr>
    </w:p>
    <w:p w14:paraId="3B585D22" w14:textId="77777777" w:rsidR="00C5476B" w:rsidRPr="00C5476B" w:rsidRDefault="00C5476B" w:rsidP="00C5476B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76B">
        <w:rPr>
          <w:rFonts w:asciiTheme="minorHAnsi" w:hAnsiTheme="minorHAnsi" w:cstheme="minorHAnsi"/>
          <w:sz w:val="22"/>
          <w:szCs w:val="22"/>
        </w:rPr>
        <w:t>Usvajanje Zapisnika sa 7. elektronske sjednice održane  5.9.2022. godine</w:t>
      </w:r>
    </w:p>
    <w:p w14:paraId="47F9C083" w14:textId="77777777" w:rsidR="00C5476B" w:rsidRPr="00C5476B" w:rsidRDefault="00C5476B" w:rsidP="00C5476B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76B">
        <w:rPr>
          <w:rFonts w:asciiTheme="minorHAnsi" w:hAnsiTheme="minorHAnsi" w:cstheme="minorHAnsi"/>
          <w:sz w:val="22"/>
          <w:szCs w:val="22"/>
        </w:rPr>
        <w:t>Usvajanje Izvještaja Komisije o podobnosti teme doktorske disertacije Razlike u motoričkim sposobnostima kod učenika IV razreda osnovnih škola Kantona Sarajevo i kandidata Klino Armena, MA (Pravila studiranja za III ciklus – 2010)</w:t>
      </w:r>
    </w:p>
    <w:p w14:paraId="535B2F4A" w14:textId="77777777" w:rsidR="00C5476B" w:rsidRPr="00C5476B" w:rsidRDefault="00C5476B" w:rsidP="00C5476B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76B">
        <w:rPr>
          <w:rFonts w:asciiTheme="minorHAnsi" w:hAnsiTheme="minorHAnsi" w:cstheme="minorHAnsi"/>
          <w:sz w:val="22"/>
          <w:szCs w:val="22"/>
        </w:rPr>
        <w:t>Prijava radne verzije doktorske disertacije Arnele Pašalić, MA (član 35.-39. Pravila studiranja za treći ciklus studija na Univerzutetu u Sarajevu – doktorski studij , 2018.)</w:t>
      </w:r>
    </w:p>
    <w:p w14:paraId="6C321195" w14:textId="77777777" w:rsidR="00C5476B" w:rsidRPr="00C5476B" w:rsidRDefault="00C5476B" w:rsidP="00C5476B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76B">
        <w:rPr>
          <w:rFonts w:asciiTheme="minorHAnsi" w:hAnsiTheme="minorHAnsi" w:cstheme="minorHAnsi"/>
          <w:sz w:val="22"/>
          <w:szCs w:val="22"/>
        </w:rPr>
        <w:t>Informacije</w:t>
      </w:r>
    </w:p>
    <w:p w14:paraId="57D969F4" w14:textId="77777777" w:rsidR="00C5476B" w:rsidRPr="00C5476B" w:rsidRDefault="00C5476B" w:rsidP="00C5476B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76B">
        <w:rPr>
          <w:rFonts w:asciiTheme="minorHAnsi" w:hAnsiTheme="minorHAnsi" w:cstheme="minorHAnsi"/>
          <w:sz w:val="22"/>
          <w:szCs w:val="22"/>
        </w:rPr>
        <w:t>Odbrane doktorskih disertacija</w:t>
      </w:r>
    </w:p>
    <w:p w14:paraId="4AC293FA" w14:textId="77777777" w:rsidR="00C5476B" w:rsidRPr="00C5476B" w:rsidRDefault="00C5476B" w:rsidP="00C5476B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76B">
        <w:rPr>
          <w:rFonts w:asciiTheme="minorHAnsi" w:hAnsiTheme="minorHAnsi" w:cstheme="minorHAnsi"/>
          <w:sz w:val="22"/>
          <w:szCs w:val="22"/>
        </w:rPr>
        <w:t>Izvještaji supervizora/mentora (član 19. i 20. Pravila studiranja za treći ciklus studija na Univerzutetu u Sarajevu – doktorski studij , 2018.)</w:t>
      </w:r>
    </w:p>
    <w:p w14:paraId="25B3AB99" w14:textId="77777777" w:rsidR="00C5476B" w:rsidRPr="00C5476B" w:rsidRDefault="00C5476B" w:rsidP="00C5476B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76B">
        <w:rPr>
          <w:rFonts w:asciiTheme="minorHAnsi" w:hAnsiTheme="minorHAnsi" w:cstheme="minorHAnsi"/>
          <w:sz w:val="22"/>
          <w:szCs w:val="22"/>
        </w:rPr>
        <w:t>Izvještaji doktoranata (član 28. Pravila studiranja za treći ciklus studija na Univerzutetu u Sarajevu – doktorski studij , 2018.)</w:t>
      </w:r>
    </w:p>
    <w:p w14:paraId="78CAD4E2" w14:textId="77777777" w:rsidR="00C5476B" w:rsidRPr="00472DA0" w:rsidRDefault="00C5476B" w:rsidP="00C5476B">
      <w:pPr>
        <w:pStyle w:val="ListParagraph"/>
        <w:jc w:val="both"/>
        <w:rPr>
          <w:rFonts w:ascii="Verdana" w:hAnsi="Verdana"/>
          <w:sz w:val="22"/>
          <w:szCs w:val="22"/>
        </w:rPr>
      </w:pPr>
    </w:p>
    <w:p w14:paraId="12C40510" w14:textId="77777777" w:rsidR="00AA7202" w:rsidRPr="00561EE7" w:rsidRDefault="00AA7202" w:rsidP="00AA7202">
      <w:pPr>
        <w:pStyle w:val="ListParagraph"/>
        <w:jc w:val="both"/>
        <w:rPr>
          <w:rFonts w:asciiTheme="minorHAnsi" w:hAnsiTheme="minorHAnsi" w:cstheme="minorHAnsi"/>
        </w:rPr>
      </w:pPr>
    </w:p>
    <w:p w14:paraId="05030258" w14:textId="77777777" w:rsidR="00AA7202" w:rsidRPr="00561EE7" w:rsidRDefault="00AA7202" w:rsidP="00AA7202">
      <w:pPr>
        <w:pStyle w:val="NoSpacing"/>
        <w:jc w:val="both"/>
        <w:rPr>
          <w:rFonts w:asciiTheme="minorHAnsi" w:hAnsiTheme="minorHAnsi" w:cstheme="minorHAnsi"/>
        </w:rPr>
      </w:pPr>
    </w:p>
    <w:p w14:paraId="154A267C" w14:textId="77777777" w:rsidR="003B62ED" w:rsidRPr="00170580" w:rsidRDefault="003B62ED" w:rsidP="003B62ED">
      <w:pPr>
        <w:rPr>
          <w:rFonts w:asciiTheme="minorHAnsi" w:hAnsiTheme="minorHAnsi" w:cstheme="minorHAnsi"/>
        </w:rPr>
      </w:pPr>
    </w:p>
    <w:p w14:paraId="58B32BA7" w14:textId="77777777" w:rsidR="003B62ED" w:rsidRPr="00AA7421" w:rsidRDefault="003B62ED" w:rsidP="003B62ED">
      <w:pPr>
        <w:rPr>
          <w:rFonts w:asciiTheme="minorHAnsi" w:hAnsiTheme="minorHAnsi" w:cstheme="minorHAnsi"/>
        </w:rPr>
      </w:pPr>
      <w:r w:rsidRPr="00AA7421">
        <w:rPr>
          <w:rFonts w:asciiTheme="minorHAnsi" w:hAnsiTheme="minorHAnsi" w:cstheme="minorHAnsi"/>
        </w:rPr>
        <w:t>Ad – 1</w:t>
      </w:r>
    </w:p>
    <w:p w14:paraId="6C9E7FE1" w14:textId="77777777" w:rsidR="003B62ED" w:rsidRPr="00AA7421" w:rsidRDefault="003B62ED" w:rsidP="003B62ED">
      <w:pPr>
        <w:rPr>
          <w:rFonts w:asciiTheme="minorHAnsi" w:hAnsiTheme="minorHAnsi" w:cstheme="minorHAnsi"/>
        </w:rPr>
      </w:pPr>
    </w:p>
    <w:p w14:paraId="179CCF41" w14:textId="6A81EAEE" w:rsidR="003B62ED" w:rsidRPr="00AA7421" w:rsidRDefault="003B62ED" w:rsidP="003B62ED">
      <w:pPr>
        <w:pStyle w:val="xmsonormal"/>
        <w:jc w:val="both"/>
        <w:rPr>
          <w:rFonts w:asciiTheme="minorHAnsi" w:hAnsiTheme="minorHAnsi" w:cstheme="minorHAnsi"/>
        </w:rPr>
      </w:pPr>
      <w:r w:rsidRPr="00AA7421">
        <w:rPr>
          <w:rFonts w:asciiTheme="minorHAnsi" w:hAnsiTheme="minorHAnsi" w:cstheme="minorHAnsi"/>
        </w:rPr>
        <w:t xml:space="preserve">Usvojen je Zapisnik sa </w:t>
      </w:r>
      <w:r w:rsidR="00C5476B">
        <w:rPr>
          <w:rFonts w:asciiTheme="minorHAnsi" w:hAnsiTheme="minorHAnsi" w:cstheme="minorHAnsi"/>
        </w:rPr>
        <w:t>7</w:t>
      </w:r>
      <w:r w:rsidR="00D503DF" w:rsidRPr="00AA7421">
        <w:rPr>
          <w:rFonts w:asciiTheme="minorHAnsi" w:hAnsiTheme="minorHAnsi" w:cstheme="minorHAnsi"/>
        </w:rPr>
        <w:t xml:space="preserve">. elektronske sjednice održane </w:t>
      </w:r>
      <w:r w:rsidR="00C5476B">
        <w:rPr>
          <w:rFonts w:asciiTheme="minorHAnsi" w:hAnsiTheme="minorHAnsi" w:cstheme="minorHAnsi"/>
        </w:rPr>
        <w:t>5</w:t>
      </w:r>
      <w:r w:rsidR="00D503DF" w:rsidRPr="00AA7421">
        <w:rPr>
          <w:rFonts w:asciiTheme="minorHAnsi" w:hAnsiTheme="minorHAnsi" w:cstheme="minorHAnsi"/>
        </w:rPr>
        <w:t>.</w:t>
      </w:r>
      <w:r w:rsidR="00C5476B">
        <w:rPr>
          <w:rFonts w:asciiTheme="minorHAnsi" w:hAnsiTheme="minorHAnsi" w:cstheme="minorHAnsi"/>
        </w:rPr>
        <w:t>9</w:t>
      </w:r>
      <w:r w:rsidR="00D503DF" w:rsidRPr="00AA7421">
        <w:rPr>
          <w:rFonts w:asciiTheme="minorHAnsi" w:hAnsiTheme="minorHAnsi" w:cstheme="minorHAnsi"/>
        </w:rPr>
        <w:t>.2022. godine</w:t>
      </w:r>
      <w:r w:rsidR="001275C4" w:rsidRPr="00AA7421">
        <w:rPr>
          <w:rFonts w:asciiTheme="minorHAnsi" w:hAnsiTheme="minorHAnsi" w:cstheme="minorHAnsi"/>
        </w:rPr>
        <w:t>.</w:t>
      </w:r>
      <w:r w:rsidR="00D503DF" w:rsidRPr="00AA7421">
        <w:rPr>
          <w:rFonts w:asciiTheme="minorHAnsi" w:hAnsiTheme="minorHAnsi" w:cstheme="minorHAnsi"/>
        </w:rPr>
        <w:t xml:space="preserve"> </w:t>
      </w:r>
    </w:p>
    <w:p w14:paraId="75C7B578" w14:textId="77777777" w:rsidR="003B62ED" w:rsidRPr="00AA7421" w:rsidRDefault="003B62ED" w:rsidP="003B62ED">
      <w:pPr>
        <w:jc w:val="both"/>
        <w:rPr>
          <w:rFonts w:asciiTheme="minorHAnsi" w:hAnsiTheme="minorHAnsi" w:cstheme="minorHAnsi"/>
        </w:rPr>
      </w:pPr>
    </w:p>
    <w:p w14:paraId="25EBC417" w14:textId="77777777" w:rsidR="00A968D0" w:rsidRPr="00AA7421" w:rsidRDefault="00A968D0" w:rsidP="003B62ED">
      <w:pPr>
        <w:jc w:val="both"/>
        <w:rPr>
          <w:rFonts w:asciiTheme="minorHAnsi" w:hAnsiTheme="minorHAnsi" w:cstheme="minorHAnsi"/>
        </w:rPr>
      </w:pPr>
    </w:p>
    <w:p w14:paraId="03B254B8" w14:textId="598A33A2" w:rsidR="003B62ED" w:rsidRPr="00C5476B" w:rsidRDefault="003B62ED" w:rsidP="003B62ED">
      <w:pPr>
        <w:jc w:val="both"/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>Ad – 2</w:t>
      </w:r>
    </w:p>
    <w:p w14:paraId="07D23A8C" w14:textId="1CF72106" w:rsidR="001275C4" w:rsidRPr="00C5476B" w:rsidRDefault="001275C4" w:rsidP="003B62ED">
      <w:pPr>
        <w:rPr>
          <w:rFonts w:asciiTheme="minorHAnsi" w:hAnsiTheme="minorHAnsi" w:cstheme="minorHAnsi"/>
        </w:rPr>
      </w:pPr>
    </w:p>
    <w:p w14:paraId="5A499295" w14:textId="70FB3CF5" w:rsidR="00C5476B" w:rsidRPr="00C5476B" w:rsidRDefault="001275C4" w:rsidP="00C5476B">
      <w:pPr>
        <w:jc w:val="both"/>
        <w:rPr>
          <w:rFonts w:asciiTheme="minorHAnsi" w:hAnsiTheme="minorHAnsi" w:cstheme="minorHAnsi"/>
          <w:b/>
          <w:lang w:val="bs-Latn-BA"/>
        </w:rPr>
      </w:pPr>
      <w:r w:rsidRPr="00C5476B">
        <w:rPr>
          <w:rFonts w:asciiTheme="minorHAnsi" w:hAnsiTheme="minorHAnsi" w:cstheme="minorHAnsi"/>
        </w:rPr>
        <w:t xml:space="preserve">Vijeće doktorskog studija je </w:t>
      </w:r>
      <w:r w:rsidR="00C5476B" w:rsidRPr="00C5476B">
        <w:rPr>
          <w:rFonts w:asciiTheme="minorHAnsi" w:hAnsiTheme="minorHAnsi" w:cstheme="minorHAnsi"/>
          <w:b/>
          <w:bCs/>
          <w:lang w:val="bs-Latn-BA"/>
        </w:rPr>
        <w:t xml:space="preserve">usvojilo  pozitivan Izvještaj </w:t>
      </w:r>
      <w:r w:rsidR="00C5476B" w:rsidRPr="00C5476B">
        <w:rPr>
          <w:rFonts w:asciiTheme="minorHAnsi" w:hAnsiTheme="minorHAnsi" w:cstheme="minorHAnsi"/>
          <w:b/>
          <w:lang w:val="bs-Latn-BA"/>
        </w:rPr>
        <w:t>Komisije u sastavu:</w:t>
      </w:r>
    </w:p>
    <w:p w14:paraId="538933C5" w14:textId="77777777" w:rsidR="00C5476B" w:rsidRPr="00C5476B" w:rsidRDefault="00C5476B" w:rsidP="00C5476B">
      <w:pPr>
        <w:jc w:val="both"/>
        <w:rPr>
          <w:rFonts w:asciiTheme="minorHAnsi" w:hAnsiTheme="minorHAnsi" w:cstheme="minorHAnsi"/>
          <w:b/>
          <w:lang w:val="bs-Latn-BA"/>
        </w:rPr>
      </w:pPr>
    </w:p>
    <w:p w14:paraId="5193FE02" w14:textId="77777777" w:rsidR="00C5476B" w:rsidRPr="00C5476B" w:rsidRDefault="00C5476B" w:rsidP="00C5476B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eastAsia="bs-Latn-BA"/>
        </w:rPr>
      </w:pPr>
      <w:r w:rsidRPr="00C5476B">
        <w:rPr>
          <w:rFonts w:asciiTheme="minorHAnsi" w:hAnsiTheme="minorHAnsi" w:cstheme="minorHAnsi"/>
          <w:b/>
          <w:bCs/>
          <w:color w:val="222222"/>
          <w:sz w:val="22"/>
          <w:szCs w:val="22"/>
        </w:rPr>
        <w:t>Prof.dr.Dženana Imamović-Turković</w:t>
      </w:r>
      <w:r w:rsidRPr="00C5476B">
        <w:rPr>
          <w:rFonts w:asciiTheme="minorHAnsi" w:hAnsiTheme="minorHAnsi" w:cstheme="minorHAnsi"/>
          <w:color w:val="222222"/>
          <w:sz w:val="22"/>
          <w:szCs w:val="22"/>
        </w:rPr>
        <w:t xml:space="preserve">, vanredni profesor, naučna oblast </w:t>
      </w:r>
      <w:r w:rsidRPr="00C5476B">
        <w:rPr>
          <w:rFonts w:asciiTheme="minorHAnsi" w:hAnsiTheme="minorHAnsi" w:cstheme="minorHAnsi"/>
          <w:i/>
          <w:iCs/>
          <w:color w:val="222222"/>
          <w:sz w:val="22"/>
          <w:szCs w:val="22"/>
        </w:rPr>
        <w:t>Metodika i metodologija u sportu</w:t>
      </w:r>
      <w:r w:rsidRPr="00C5476B">
        <w:rPr>
          <w:rFonts w:asciiTheme="minorHAnsi" w:hAnsiTheme="minorHAnsi" w:cstheme="minorHAnsi"/>
          <w:color w:val="222222"/>
          <w:sz w:val="22"/>
          <w:szCs w:val="22"/>
        </w:rPr>
        <w:t xml:space="preserve">, Fakultet sporta i tjelesnog odgoja Univerzitet u Sarajevu- </w:t>
      </w:r>
      <w:r w:rsidRPr="00C5476B">
        <w:rPr>
          <w:rFonts w:asciiTheme="minorHAnsi" w:hAnsiTheme="minorHAnsi" w:cstheme="minorHAnsi"/>
          <w:b/>
          <w:bCs/>
          <w:color w:val="222222"/>
          <w:sz w:val="22"/>
          <w:szCs w:val="22"/>
        </w:rPr>
        <w:t>predsjednik Komisije</w:t>
      </w:r>
    </w:p>
    <w:p w14:paraId="35846CB7" w14:textId="77777777" w:rsidR="00C5476B" w:rsidRPr="00C5476B" w:rsidRDefault="00C5476B" w:rsidP="00C5476B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bookmarkStart w:id="0" w:name="_Hlk109032985"/>
      <w:r w:rsidRPr="00C5476B">
        <w:rPr>
          <w:rFonts w:asciiTheme="minorHAnsi" w:hAnsiTheme="minorHAnsi" w:cstheme="minorHAnsi"/>
          <w:b/>
          <w:bCs/>
          <w:color w:val="222222"/>
          <w:sz w:val="22"/>
          <w:szCs w:val="22"/>
        </w:rPr>
        <w:t>Prof.dr.Indira Mahmutović</w:t>
      </w:r>
      <w:r w:rsidRPr="00C5476B">
        <w:rPr>
          <w:rFonts w:asciiTheme="minorHAnsi" w:hAnsiTheme="minorHAnsi" w:cstheme="minorHAnsi"/>
          <w:color w:val="222222"/>
          <w:sz w:val="22"/>
          <w:szCs w:val="22"/>
        </w:rPr>
        <w:t xml:space="preserve">, redovni profesor za predmete: </w:t>
      </w:r>
      <w:r w:rsidRPr="00C5476B">
        <w:rPr>
          <w:rFonts w:asciiTheme="minorHAnsi" w:hAnsiTheme="minorHAnsi" w:cstheme="minorHAnsi"/>
          <w:i/>
          <w:iCs/>
          <w:color w:val="222222"/>
          <w:sz w:val="22"/>
          <w:szCs w:val="22"/>
        </w:rPr>
        <w:t>Metodika tjelesnog odgoja , Metodika tjelesnog odgoja I, Metodika tjelesnog odgoja II, Metodika tjelesnog odgoja III, Metodika tjelesnog odgoja IV, Tjelesna kultura</w:t>
      </w:r>
      <w:r w:rsidRPr="00C5476B">
        <w:rPr>
          <w:rFonts w:asciiTheme="minorHAnsi" w:hAnsiTheme="minorHAnsi" w:cstheme="minorHAnsi"/>
          <w:color w:val="222222"/>
          <w:sz w:val="22"/>
          <w:szCs w:val="22"/>
        </w:rPr>
        <w:t xml:space="preserve">, Univerzitet u Sarajevu - Pedagoški fakultet - </w:t>
      </w:r>
      <w:r w:rsidRPr="00C5476B">
        <w:rPr>
          <w:rFonts w:asciiTheme="minorHAnsi" w:hAnsiTheme="minorHAnsi" w:cstheme="minorHAnsi"/>
          <w:b/>
          <w:bCs/>
          <w:color w:val="222222"/>
          <w:sz w:val="22"/>
          <w:szCs w:val="22"/>
        </w:rPr>
        <w:t>mentor, član</w:t>
      </w:r>
      <w:r w:rsidRPr="00C5476B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bookmarkEnd w:id="0"/>
    <w:p w14:paraId="344B8817" w14:textId="77777777" w:rsidR="00C5476B" w:rsidRPr="00C5476B" w:rsidRDefault="00C5476B" w:rsidP="00C5476B">
      <w:pPr>
        <w:pStyle w:val="NoSpacing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C5476B">
        <w:rPr>
          <w:rFonts w:asciiTheme="minorHAnsi" w:eastAsia="Times New Roman" w:hAnsiTheme="minorHAnsi" w:cstheme="minorHAnsi"/>
          <w:b/>
          <w:bCs/>
          <w:color w:val="222222"/>
          <w:lang w:val="en-US"/>
        </w:rPr>
        <w:lastRenderedPageBreak/>
        <w:t>Prof.dr.Elvira</w:t>
      </w:r>
      <w:proofErr w:type="spellEnd"/>
      <w:proofErr w:type="gramEnd"/>
      <w:r w:rsidRPr="00C5476B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 xml:space="preserve"> </w:t>
      </w:r>
      <w:proofErr w:type="spellStart"/>
      <w:r w:rsidRPr="00C5476B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>Nikšić</w:t>
      </w:r>
      <w:proofErr w:type="spellEnd"/>
      <w:r w:rsidRPr="00C5476B">
        <w:rPr>
          <w:rFonts w:asciiTheme="minorHAnsi" w:eastAsia="Times New Roman" w:hAnsiTheme="minorHAnsi" w:cstheme="minorHAnsi"/>
          <w:color w:val="222222"/>
          <w:lang w:val="en-US"/>
        </w:rPr>
        <w:t xml:space="preserve">, </w:t>
      </w:r>
      <w:proofErr w:type="spellStart"/>
      <w:r w:rsidRPr="00C5476B">
        <w:rPr>
          <w:rFonts w:asciiTheme="minorHAnsi" w:eastAsia="Times New Roman" w:hAnsiTheme="minorHAnsi" w:cstheme="minorHAnsi"/>
          <w:color w:val="222222"/>
          <w:lang w:val="en-US"/>
        </w:rPr>
        <w:t>vanredni</w:t>
      </w:r>
      <w:proofErr w:type="spellEnd"/>
      <w:r w:rsidRPr="00C5476B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C5476B">
        <w:rPr>
          <w:rFonts w:asciiTheme="minorHAnsi" w:eastAsia="Times New Roman" w:hAnsiTheme="minorHAnsi" w:cstheme="minorHAnsi"/>
          <w:color w:val="222222"/>
          <w:lang w:val="en-US"/>
        </w:rPr>
        <w:t>profesor</w:t>
      </w:r>
      <w:proofErr w:type="spellEnd"/>
      <w:r w:rsidRPr="00C5476B">
        <w:rPr>
          <w:rFonts w:asciiTheme="minorHAnsi" w:hAnsiTheme="minorHAnsi" w:cstheme="minorHAnsi"/>
        </w:rPr>
        <w:t xml:space="preserve"> za naučnu oblast </w:t>
      </w:r>
      <w:r w:rsidRPr="00C5476B">
        <w:rPr>
          <w:rFonts w:asciiTheme="minorHAnsi" w:hAnsiTheme="minorHAnsi" w:cstheme="minorHAnsi"/>
          <w:i/>
          <w:iCs/>
        </w:rPr>
        <w:t>Metodika nastave tjelesne kulture</w:t>
      </w:r>
      <w:r w:rsidRPr="00C5476B">
        <w:rPr>
          <w:rFonts w:asciiTheme="minorHAnsi" w:hAnsiTheme="minorHAnsi" w:cstheme="minorHAnsi"/>
        </w:rPr>
        <w:t xml:space="preserve">, Pedagoškog fakulteta Univerziteta u Sarajevu - </w:t>
      </w:r>
      <w:r w:rsidRPr="00C5476B">
        <w:rPr>
          <w:rFonts w:asciiTheme="minorHAnsi" w:hAnsiTheme="minorHAnsi" w:cstheme="minorHAnsi"/>
          <w:b/>
        </w:rPr>
        <w:t>mentor,</w:t>
      </w:r>
      <w:r w:rsidRPr="00C5476B">
        <w:rPr>
          <w:rFonts w:asciiTheme="minorHAnsi" w:hAnsiTheme="minorHAnsi" w:cstheme="minorHAnsi"/>
        </w:rPr>
        <w:t xml:space="preserve"> </w:t>
      </w:r>
      <w:r w:rsidRPr="00C5476B">
        <w:rPr>
          <w:rFonts w:asciiTheme="minorHAnsi" w:hAnsiTheme="minorHAnsi" w:cstheme="minorHAnsi"/>
          <w:b/>
          <w:bCs/>
        </w:rPr>
        <w:t>član</w:t>
      </w:r>
    </w:p>
    <w:p w14:paraId="50B0AB81" w14:textId="77777777" w:rsidR="00C5476B" w:rsidRPr="00C5476B" w:rsidRDefault="00C5476B" w:rsidP="00C5476B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C5476B">
        <w:rPr>
          <w:rFonts w:asciiTheme="minorHAnsi" w:hAnsiTheme="minorHAnsi" w:cstheme="minorHAnsi"/>
          <w:b/>
          <w:bCs/>
          <w:color w:val="222222"/>
          <w:sz w:val="22"/>
          <w:szCs w:val="22"/>
        </w:rPr>
        <w:t>Prof.dr.Daniel Maleč</w:t>
      </w:r>
      <w:r w:rsidRPr="00C5476B">
        <w:rPr>
          <w:rFonts w:asciiTheme="minorHAnsi" w:hAnsiTheme="minorHAnsi" w:cstheme="minorHAnsi"/>
          <w:color w:val="222222"/>
          <w:sz w:val="22"/>
          <w:szCs w:val="22"/>
        </w:rPr>
        <w:t xml:space="preserve">, vanredni profesor za naučnu  oblast </w:t>
      </w:r>
      <w:r w:rsidRPr="00C5476B">
        <w:rPr>
          <w:rFonts w:asciiTheme="minorHAnsi" w:hAnsiTheme="minorHAnsi" w:cstheme="minorHAnsi"/>
          <w:i/>
          <w:iCs/>
          <w:color w:val="222222"/>
          <w:sz w:val="22"/>
          <w:szCs w:val="22"/>
        </w:rPr>
        <w:t>Psihologija</w:t>
      </w:r>
      <w:r w:rsidRPr="00C5476B">
        <w:rPr>
          <w:rFonts w:asciiTheme="minorHAnsi" w:hAnsiTheme="minorHAnsi" w:cstheme="minorHAnsi"/>
          <w:color w:val="222222"/>
          <w:sz w:val="22"/>
          <w:szCs w:val="22"/>
        </w:rPr>
        <w:t xml:space="preserve">, Pedagoški fakultet Univerzitet u Sarajevu- </w:t>
      </w:r>
      <w:r w:rsidRPr="00C5476B">
        <w:rPr>
          <w:rFonts w:asciiTheme="minorHAnsi" w:hAnsiTheme="minorHAnsi" w:cstheme="minorHAnsi"/>
          <w:b/>
          <w:bCs/>
          <w:color w:val="222222"/>
          <w:sz w:val="22"/>
          <w:szCs w:val="22"/>
        </w:rPr>
        <w:t>član</w:t>
      </w:r>
    </w:p>
    <w:p w14:paraId="24B042D7" w14:textId="77777777" w:rsidR="00C5476B" w:rsidRPr="00C5476B" w:rsidRDefault="00C5476B" w:rsidP="00C5476B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C5476B">
        <w:rPr>
          <w:rFonts w:asciiTheme="minorHAnsi" w:hAnsiTheme="minorHAnsi" w:cstheme="minorHAnsi"/>
          <w:b/>
          <w:bCs/>
          <w:color w:val="222222"/>
          <w:sz w:val="22"/>
          <w:szCs w:val="22"/>
        </w:rPr>
        <w:t>prof.dr. Nedžad Prazina</w:t>
      </w:r>
      <w:r w:rsidRPr="00C5476B">
        <w:rPr>
          <w:rFonts w:asciiTheme="minorHAnsi" w:hAnsiTheme="minorHAnsi" w:cstheme="minorHAnsi"/>
          <w:color w:val="222222"/>
          <w:sz w:val="22"/>
          <w:szCs w:val="22"/>
        </w:rPr>
        <w:t xml:space="preserve">, vanredni profesor </w:t>
      </w:r>
      <w:r w:rsidRPr="00C5476B">
        <w:rPr>
          <w:rFonts w:asciiTheme="minorHAnsi" w:hAnsiTheme="minorHAnsi" w:cstheme="minorHAnsi"/>
          <w:sz w:val="22"/>
          <w:szCs w:val="22"/>
        </w:rPr>
        <w:t>za predmete</w:t>
      </w:r>
      <w:r w:rsidRPr="00C5476B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: </w:t>
      </w:r>
      <w:r w:rsidRPr="00C5476B">
        <w:rPr>
          <w:rFonts w:asciiTheme="minorHAnsi" w:hAnsiTheme="minorHAnsi" w:cstheme="minorHAnsi"/>
          <w:i/>
          <w:sz w:val="22"/>
          <w:szCs w:val="22"/>
        </w:rPr>
        <w:t>Osnove ekologije,  Zdravstvena ekologija, Urbana ekologija, Prirodne nauke - Biologija</w:t>
      </w:r>
      <w:r w:rsidRPr="00C5476B">
        <w:rPr>
          <w:rFonts w:asciiTheme="minorHAnsi" w:hAnsiTheme="minorHAnsi" w:cstheme="minorHAnsi"/>
          <w:color w:val="222222"/>
          <w:sz w:val="22"/>
          <w:szCs w:val="22"/>
        </w:rPr>
        <w:t xml:space="preserve">, Pedagoški fakultet Univerzitet u Sarajevu - </w:t>
      </w:r>
      <w:r w:rsidRPr="00C5476B">
        <w:rPr>
          <w:rFonts w:asciiTheme="minorHAnsi" w:hAnsiTheme="minorHAnsi" w:cstheme="minorHAnsi"/>
          <w:b/>
          <w:bCs/>
          <w:color w:val="222222"/>
          <w:sz w:val="22"/>
          <w:szCs w:val="22"/>
        </w:rPr>
        <w:t>član</w:t>
      </w:r>
    </w:p>
    <w:p w14:paraId="1900F6D1" w14:textId="77777777" w:rsidR="00C5476B" w:rsidRPr="00C5476B" w:rsidRDefault="00C5476B" w:rsidP="00C5476B">
      <w:pPr>
        <w:pBdr>
          <w:bottom w:val="single" w:sz="6" w:space="1" w:color="auto"/>
        </w:pBdr>
        <w:jc w:val="both"/>
        <w:rPr>
          <w:rFonts w:asciiTheme="minorHAnsi" w:hAnsiTheme="minorHAnsi" w:cstheme="minorHAnsi"/>
        </w:rPr>
      </w:pPr>
    </w:p>
    <w:p w14:paraId="5509790E" w14:textId="77777777" w:rsidR="00C5476B" w:rsidRPr="00C5476B" w:rsidRDefault="00C5476B" w:rsidP="00C5476B">
      <w:pPr>
        <w:rPr>
          <w:rFonts w:asciiTheme="minorHAnsi" w:hAnsiTheme="minorHAnsi" w:cstheme="minorHAnsi"/>
          <w:lang w:val="bs-Latn-BA"/>
        </w:rPr>
      </w:pPr>
    </w:p>
    <w:p w14:paraId="6775F2B6" w14:textId="77777777" w:rsidR="00C5476B" w:rsidRPr="00C5476B" w:rsidRDefault="00C5476B" w:rsidP="00C5476B">
      <w:pPr>
        <w:pStyle w:val="Heading2"/>
        <w:numPr>
          <w:ilvl w:val="1"/>
          <w:numId w:val="7"/>
        </w:numPr>
        <w:tabs>
          <w:tab w:val="clear" w:pos="576"/>
          <w:tab w:val="num" w:pos="0"/>
        </w:tabs>
        <w:ind w:left="0" w:firstLine="0"/>
        <w:jc w:val="both"/>
        <w:rPr>
          <w:rFonts w:asciiTheme="minorHAnsi" w:hAnsiTheme="minorHAnsi" w:cstheme="minorHAnsi"/>
          <w:b w:val="0"/>
          <w:sz w:val="22"/>
          <w:szCs w:val="22"/>
          <w:lang w:val="bs-Latn-BA"/>
        </w:rPr>
      </w:pPr>
      <w:r w:rsidRPr="00C5476B">
        <w:rPr>
          <w:rFonts w:asciiTheme="minorHAnsi" w:hAnsiTheme="minorHAnsi" w:cstheme="minorHAnsi"/>
          <w:sz w:val="22"/>
          <w:szCs w:val="22"/>
          <w:lang w:val="bs-Latn-BA"/>
        </w:rPr>
        <w:t>o ocjeni podobnosti teme doktorske disertacije</w:t>
      </w:r>
      <w:r w:rsidRPr="00C5476B">
        <w:rPr>
          <w:rFonts w:asciiTheme="minorHAnsi" w:hAnsiTheme="minorHAnsi" w:cstheme="minorHAnsi"/>
          <w:b w:val="0"/>
          <w:sz w:val="22"/>
          <w:szCs w:val="22"/>
          <w:lang w:val="bs-Latn-BA"/>
        </w:rPr>
        <w:t xml:space="preserve">, pod naslovom: </w:t>
      </w:r>
    </w:p>
    <w:p w14:paraId="32ED2E26" w14:textId="77777777" w:rsidR="00C5476B" w:rsidRPr="00C5476B" w:rsidRDefault="00C5476B" w:rsidP="00C5476B">
      <w:pPr>
        <w:rPr>
          <w:rFonts w:asciiTheme="minorHAnsi" w:hAnsiTheme="minorHAnsi" w:cstheme="minorHAnsi"/>
          <w:lang w:val="bs-Latn-BA"/>
        </w:rPr>
      </w:pPr>
    </w:p>
    <w:p w14:paraId="50102F36" w14:textId="77777777" w:rsidR="00C5476B" w:rsidRPr="00C5476B" w:rsidRDefault="00C5476B" w:rsidP="00C5476B">
      <w:pPr>
        <w:pStyle w:val="NoSpacing"/>
        <w:ind w:left="720"/>
        <w:jc w:val="center"/>
        <w:rPr>
          <w:rFonts w:asciiTheme="minorHAnsi" w:hAnsiTheme="minorHAnsi" w:cstheme="minorHAnsi"/>
          <w:b/>
          <w:bCs/>
          <w:i/>
          <w:iCs/>
        </w:rPr>
      </w:pPr>
      <w:r w:rsidRPr="00C5476B">
        <w:rPr>
          <w:rFonts w:asciiTheme="minorHAnsi" w:hAnsiTheme="minorHAnsi" w:cstheme="minorHAnsi"/>
          <w:b/>
          <w:bCs/>
          <w:i/>
          <w:iCs/>
        </w:rPr>
        <w:t>"</w:t>
      </w:r>
      <w:r w:rsidRPr="00C5476B">
        <w:rPr>
          <w:rFonts w:asciiTheme="minorHAnsi" w:hAnsiTheme="minorHAnsi" w:cstheme="minorHAnsi"/>
          <w:b/>
          <w:bCs/>
          <w:i/>
          <w:iCs/>
          <w:lang w:val="bs-Latn-BA"/>
        </w:rPr>
        <w:t xml:space="preserve"> </w:t>
      </w:r>
      <w:r w:rsidRPr="00C5476B">
        <w:rPr>
          <w:rFonts w:asciiTheme="minorHAnsi" w:hAnsiTheme="minorHAnsi" w:cstheme="minorHAnsi"/>
          <w:i/>
          <w:color w:val="222222"/>
          <w:shd w:val="clear" w:color="auto" w:fill="FFFFFF"/>
        </w:rPr>
        <w:t>Razlike u motoričkim sposobnostima kod učenika IV razreda osnovnih škola Kantona Sarajevo</w:t>
      </w:r>
      <w:r w:rsidRPr="00C5476B">
        <w:rPr>
          <w:rFonts w:asciiTheme="minorHAnsi" w:hAnsiTheme="minorHAnsi" w:cstheme="minorHAnsi"/>
          <w:bCs/>
        </w:rPr>
        <w:t xml:space="preserve"> </w:t>
      </w:r>
      <w:r w:rsidRPr="00C5476B">
        <w:rPr>
          <w:rFonts w:asciiTheme="minorHAnsi" w:hAnsiTheme="minorHAnsi" w:cstheme="minorHAnsi"/>
          <w:b/>
          <w:bCs/>
          <w:i/>
          <w:iCs/>
        </w:rPr>
        <w:t>"</w:t>
      </w:r>
    </w:p>
    <w:p w14:paraId="17F0086E" w14:textId="77777777" w:rsidR="00C5476B" w:rsidRPr="00C5476B" w:rsidRDefault="00C5476B" w:rsidP="00C5476B">
      <w:pPr>
        <w:pStyle w:val="NoSpacing"/>
        <w:rPr>
          <w:rFonts w:asciiTheme="minorHAnsi" w:hAnsiTheme="minorHAnsi" w:cstheme="minorHAnsi"/>
          <w:b/>
          <w:lang w:val="bs-Latn-BA"/>
        </w:rPr>
      </w:pPr>
    </w:p>
    <w:p w14:paraId="6E802752" w14:textId="77777777" w:rsidR="00C5476B" w:rsidRPr="00C5476B" w:rsidRDefault="00C5476B" w:rsidP="00C5476B">
      <w:pPr>
        <w:pStyle w:val="Heading2"/>
        <w:numPr>
          <w:ilvl w:val="1"/>
          <w:numId w:val="7"/>
        </w:numPr>
        <w:tabs>
          <w:tab w:val="clear" w:pos="576"/>
          <w:tab w:val="num" w:pos="0"/>
        </w:tabs>
        <w:ind w:left="0" w:firstLine="0"/>
        <w:jc w:val="both"/>
        <w:rPr>
          <w:rFonts w:asciiTheme="minorHAnsi" w:hAnsiTheme="minorHAnsi" w:cstheme="minorHAnsi"/>
          <w:b w:val="0"/>
          <w:sz w:val="22"/>
          <w:szCs w:val="22"/>
          <w:lang w:val="bs-Latn-BA"/>
        </w:rPr>
      </w:pPr>
      <w:r w:rsidRPr="00C5476B">
        <w:rPr>
          <w:rFonts w:asciiTheme="minorHAnsi" w:hAnsiTheme="minorHAnsi" w:cstheme="minorHAnsi"/>
          <w:sz w:val="22"/>
          <w:szCs w:val="22"/>
          <w:lang w:val="bs-Latn-BA"/>
        </w:rPr>
        <w:t xml:space="preserve">i </w:t>
      </w:r>
      <w:r w:rsidRPr="00C5476B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kandidata </w:t>
      </w:r>
      <w:proofErr w:type="spellStart"/>
      <w:r w:rsidRPr="00C5476B">
        <w:rPr>
          <w:rFonts w:asciiTheme="minorHAnsi" w:hAnsiTheme="minorHAnsi" w:cstheme="minorHAnsi"/>
          <w:sz w:val="22"/>
          <w:szCs w:val="22"/>
        </w:rPr>
        <w:t>Klino</w:t>
      </w:r>
      <w:proofErr w:type="spellEnd"/>
      <w:r w:rsidRPr="00C547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476B">
        <w:rPr>
          <w:rFonts w:asciiTheme="minorHAnsi" w:hAnsiTheme="minorHAnsi" w:cstheme="minorHAnsi"/>
          <w:sz w:val="22"/>
          <w:szCs w:val="22"/>
        </w:rPr>
        <w:t>Armena</w:t>
      </w:r>
      <w:proofErr w:type="spellEnd"/>
      <w:r w:rsidRPr="00C5476B">
        <w:rPr>
          <w:rFonts w:asciiTheme="minorHAnsi" w:hAnsiTheme="minorHAnsi" w:cstheme="minorHAnsi"/>
          <w:sz w:val="22"/>
          <w:szCs w:val="22"/>
        </w:rPr>
        <w:t>, MA</w:t>
      </w:r>
      <w:r w:rsidRPr="00C5476B">
        <w:rPr>
          <w:rFonts w:asciiTheme="minorHAnsi" w:hAnsiTheme="minorHAnsi" w:cstheme="minorHAnsi"/>
          <w:b w:val="0"/>
          <w:sz w:val="22"/>
          <w:szCs w:val="22"/>
          <w:lang w:val="bs-Latn-BA"/>
        </w:rPr>
        <w:t xml:space="preserve">, </w:t>
      </w:r>
      <w:r w:rsidRPr="00C5476B">
        <w:rPr>
          <w:rFonts w:asciiTheme="minorHAnsi" w:hAnsiTheme="minorHAnsi" w:cstheme="minorHAnsi"/>
          <w:b w:val="0"/>
          <w:bCs/>
          <w:sz w:val="22"/>
          <w:szCs w:val="22"/>
          <w:lang w:val="bs-Latn-BA"/>
        </w:rPr>
        <w:t xml:space="preserve">studenta </w:t>
      </w:r>
      <w:r w:rsidRPr="00C5476B">
        <w:rPr>
          <w:rFonts w:asciiTheme="minorHAnsi" w:hAnsiTheme="minorHAnsi" w:cstheme="minorHAnsi"/>
          <w:b w:val="0"/>
          <w:sz w:val="22"/>
          <w:szCs w:val="22"/>
          <w:lang w:val="bs-Latn-BA"/>
        </w:rPr>
        <w:t xml:space="preserve">III ciklusa - doktorskog studija </w:t>
      </w:r>
      <w:r w:rsidRPr="00C5476B">
        <w:rPr>
          <w:rFonts w:asciiTheme="minorHAnsi" w:hAnsiTheme="minorHAnsi" w:cstheme="minorHAnsi"/>
          <w:b w:val="0"/>
          <w:i/>
          <w:sz w:val="22"/>
          <w:szCs w:val="22"/>
          <w:lang w:val="bs-Latn-BA"/>
        </w:rPr>
        <w:t>Savremeni tokovi predškolskog i osnovnoškolskog odgoja i obrazovanja</w:t>
      </w:r>
      <w:r w:rsidRPr="00C5476B">
        <w:rPr>
          <w:rFonts w:asciiTheme="minorHAnsi" w:hAnsiTheme="minorHAnsi" w:cstheme="minorHAnsi"/>
          <w:b w:val="0"/>
          <w:sz w:val="22"/>
          <w:szCs w:val="22"/>
          <w:lang w:val="bs-Latn-BA"/>
        </w:rPr>
        <w:t xml:space="preserve"> Univerziteta u Sarajevu - Pedagoškog  fakulteta.</w:t>
      </w:r>
    </w:p>
    <w:p w14:paraId="289454C9" w14:textId="77777777" w:rsidR="00C5476B" w:rsidRPr="00C5476B" w:rsidRDefault="00C5476B" w:rsidP="00C5476B">
      <w:pPr>
        <w:pStyle w:val="Caption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C5476B">
        <w:rPr>
          <w:rFonts w:asciiTheme="minorHAnsi" w:hAnsiTheme="minorHAnsi" w:cstheme="minorHAnsi"/>
          <w:i w:val="0"/>
          <w:sz w:val="22"/>
          <w:szCs w:val="22"/>
        </w:rPr>
        <w:t>Izvještaj Komisije dostavlja se Vijeću Fakulteta na usvajanje.</w:t>
      </w:r>
    </w:p>
    <w:p w14:paraId="77BE9643" w14:textId="77777777" w:rsidR="00597917" w:rsidRPr="00C5476B" w:rsidRDefault="00597917" w:rsidP="003B62ED">
      <w:pPr>
        <w:rPr>
          <w:rFonts w:asciiTheme="minorHAnsi" w:hAnsiTheme="minorHAnsi" w:cstheme="minorHAnsi"/>
        </w:rPr>
      </w:pPr>
    </w:p>
    <w:p w14:paraId="5F0286BF" w14:textId="3EC0BD7B" w:rsidR="00AA7202" w:rsidRPr="00C5476B" w:rsidRDefault="005C4F1F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 xml:space="preserve">Ad – </w:t>
      </w:r>
      <w:r w:rsidR="00AA7202" w:rsidRPr="00C5476B">
        <w:rPr>
          <w:rFonts w:asciiTheme="minorHAnsi" w:hAnsiTheme="minorHAnsi" w:cstheme="minorHAnsi"/>
        </w:rPr>
        <w:t>3</w:t>
      </w:r>
    </w:p>
    <w:p w14:paraId="13615296" w14:textId="17AA0874" w:rsidR="00AA7202" w:rsidRPr="00C5476B" w:rsidRDefault="00AA7202" w:rsidP="003B62ED">
      <w:pPr>
        <w:rPr>
          <w:rFonts w:asciiTheme="minorHAnsi" w:hAnsiTheme="minorHAnsi" w:cstheme="minorHAnsi"/>
        </w:rPr>
      </w:pPr>
    </w:p>
    <w:p w14:paraId="0A243EBC" w14:textId="77777777" w:rsidR="00C5476B" w:rsidRPr="00C5476B" w:rsidRDefault="00C5476B" w:rsidP="00C5476B">
      <w:pPr>
        <w:rPr>
          <w:rFonts w:asciiTheme="minorHAnsi" w:hAnsiTheme="minorHAnsi" w:cstheme="minorHAnsi"/>
          <w:lang w:val="bs-Latn-BA"/>
        </w:rPr>
      </w:pPr>
      <w:r w:rsidRPr="00C5476B">
        <w:rPr>
          <w:rFonts w:asciiTheme="minorHAnsi" w:hAnsiTheme="minorHAnsi" w:cstheme="minorHAnsi"/>
          <w:lang w:val="bs-Latn-BA"/>
        </w:rPr>
        <w:t>U skladu sa članom 35. doktorant Arnela Pašalić je pribavila pozitivno mišljenje mentora prof.dr. Harisa Memiševića, te dostavila radnu verziju doktorske disertacije.</w:t>
      </w:r>
    </w:p>
    <w:p w14:paraId="2B877A14" w14:textId="77777777" w:rsidR="00C5476B" w:rsidRPr="00C5476B" w:rsidRDefault="00C5476B" w:rsidP="00C5476B">
      <w:pPr>
        <w:rPr>
          <w:rFonts w:asciiTheme="minorHAnsi" w:hAnsiTheme="minorHAnsi" w:cstheme="minorHAnsi"/>
          <w:lang w:val="bs-Latn-BA"/>
        </w:rPr>
      </w:pPr>
      <w:r w:rsidRPr="00C5476B">
        <w:rPr>
          <w:rFonts w:asciiTheme="minorHAnsi" w:hAnsiTheme="minorHAnsi" w:cstheme="minorHAnsi"/>
          <w:lang w:val="bs-Latn-BA"/>
        </w:rPr>
        <w:t>U skladu sa članom 38. sekretar Vijeća doktorskog studija će u dogovoru sa doktorantom i predsjednikom komisije, prof.dr. Daniel Maleč, zakazati prezentaciju radne verzije doktorske disertacije.</w:t>
      </w:r>
    </w:p>
    <w:p w14:paraId="6F08A8E4" w14:textId="77777777" w:rsidR="00427FFD" w:rsidRPr="00C5476B" w:rsidRDefault="00427FFD" w:rsidP="005C4F1F">
      <w:pPr>
        <w:jc w:val="both"/>
        <w:rPr>
          <w:rFonts w:asciiTheme="minorHAnsi" w:hAnsiTheme="minorHAnsi" w:cstheme="minorHAnsi"/>
          <w:lang w:val="bs-Latn-BA"/>
        </w:rPr>
      </w:pPr>
    </w:p>
    <w:p w14:paraId="2EEDA922" w14:textId="1453D46A" w:rsidR="00AA7202" w:rsidRPr="00C5476B" w:rsidRDefault="00AA7202" w:rsidP="005C4F1F">
      <w:pPr>
        <w:jc w:val="both"/>
        <w:rPr>
          <w:rFonts w:asciiTheme="minorHAnsi" w:hAnsiTheme="minorHAnsi" w:cstheme="minorHAnsi"/>
          <w:lang w:val="bs-Latn-BA"/>
        </w:rPr>
      </w:pPr>
      <w:r w:rsidRPr="00C5476B">
        <w:rPr>
          <w:rFonts w:asciiTheme="minorHAnsi" w:hAnsiTheme="minorHAnsi" w:cstheme="minorHAnsi"/>
          <w:lang w:val="bs-Latn-BA"/>
        </w:rPr>
        <w:t>Ad - 4</w:t>
      </w:r>
    </w:p>
    <w:p w14:paraId="745DF56C" w14:textId="77777777" w:rsidR="00C5476B" w:rsidRPr="00C5476B" w:rsidRDefault="00C5476B" w:rsidP="00C5476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bs-Latn-BA"/>
        </w:rPr>
      </w:pPr>
      <w:r w:rsidRPr="00C5476B">
        <w:rPr>
          <w:rFonts w:asciiTheme="minorHAnsi" w:hAnsiTheme="minorHAnsi" w:cstheme="minorHAnsi"/>
          <w:sz w:val="22"/>
          <w:szCs w:val="22"/>
          <w:lang w:val="bs-Latn-BA"/>
        </w:rPr>
        <w:t>Obavještavaju se članovi Vijeća doktorskog studija da su uspješno obavljene odbrane doktorskih disertacija doktoranata:</w:t>
      </w:r>
    </w:p>
    <w:p w14:paraId="539D2C51" w14:textId="77777777" w:rsidR="00C5476B" w:rsidRPr="00C5476B" w:rsidRDefault="00C5476B" w:rsidP="00C5476B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bs-Latn-BA"/>
        </w:rPr>
      </w:pPr>
      <w:r w:rsidRPr="00C5476B">
        <w:rPr>
          <w:rFonts w:asciiTheme="minorHAnsi" w:hAnsiTheme="minorHAnsi" w:cstheme="minorHAnsi"/>
          <w:sz w:val="22"/>
          <w:szCs w:val="22"/>
          <w:lang w:val="bs-Latn-BA"/>
        </w:rPr>
        <w:t xml:space="preserve">Enes Dedić, tema: </w:t>
      </w:r>
      <w:r w:rsidRPr="00C5476B">
        <w:rPr>
          <w:rFonts w:asciiTheme="minorHAnsi" w:hAnsiTheme="minorHAnsi" w:cstheme="minorHAnsi"/>
          <w:b/>
          <w:i/>
          <w:sz w:val="22"/>
          <w:szCs w:val="22"/>
        </w:rPr>
        <w:t>Profesionalni razvoj nastavnika i cjeloživotno učenje</w:t>
      </w:r>
      <w:r w:rsidRPr="00C5476B">
        <w:rPr>
          <w:rFonts w:asciiTheme="minorHAnsi" w:hAnsiTheme="minorHAnsi" w:cstheme="minorHAnsi"/>
          <w:bCs/>
          <w:iCs/>
          <w:sz w:val="22"/>
          <w:szCs w:val="22"/>
        </w:rPr>
        <w:t>, disertacija odbranjena 10.10.2022. godine</w:t>
      </w:r>
    </w:p>
    <w:p w14:paraId="4FB9F179" w14:textId="77777777" w:rsidR="00C5476B" w:rsidRPr="00C5476B" w:rsidRDefault="00C5476B" w:rsidP="00C5476B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bs-Latn-BA"/>
        </w:rPr>
      </w:pPr>
      <w:r w:rsidRPr="00C5476B">
        <w:rPr>
          <w:rFonts w:asciiTheme="minorHAnsi" w:hAnsiTheme="minorHAnsi" w:cstheme="minorHAnsi"/>
          <w:bCs/>
          <w:iCs/>
          <w:sz w:val="22"/>
          <w:szCs w:val="22"/>
        </w:rPr>
        <w:t>Damir Mušanović, tema: Mjerenje znanja I postignuća u savremenoj školi, disertacija odbranjena 25.10.2022. godine</w:t>
      </w:r>
    </w:p>
    <w:p w14:paraId="2B7184D4" w14:textId="77777777" w:rsidR="00C5476B" w:rsidRPr="00C5476B" w:rsidRDefault="00C5476B" w:rsidP="00C5476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bs-Latn-BA"/>
        </w:rPr>
      </w:pPr>
      <w:r w:rsidRPr="00C5476B">
        <w:rPr>
          <w:rFonts w:asciiTheme="minorHAnsi" w:hAnsiTheme="minorHAnsi" w:cstheme="minorHAnsi"/>
          <w:sz w:val="22"/>
          <w:szCs w:val="22"/>
          <w:lang w:val="bs-Latn-BA"/>
        </w:rPr>
        <w:t>Podsjećaju se imenovani supervizori i mentori na obavezu dostavljanja godišnjeg izvještaja o radu doktoranata Vijeću doktorskog studija na propisanom Obrascu 5 (Obrazac u prilogu)</w:t>
      </w:r>
    </w:p>
    <w:p w14:paraId="3D0172A3" w14:textId="77777777" w:rsidR="00C5476B" w:rsidRPr="00C5476B" w:rsidRDefault="00C5476B" w:rsidP="00C5476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bs-Latn-BA"/>
        </w:rPr>
      </w:pPr>
      <w:r w:rsidRPr="00C5476B">
        <w:rPr>
          <w:rFonts w:asciiTheme="minorHAnsi" w:hAnsiTheme="minorHAnsi" w:cstheme="minorHAnsi"/>
          <w:sz w:val="22"/>
          <w:szCs w:val="22"/>
          <w:lang w:val="bs-Latn-BA"/>
        </w:rPr>
        <w:t>Mole se supervizori i mentori da podsjete doktorante na obavezu podnošenja izvještaja o svom radu, a uz saglasnost mentora, Vijeću doktorskog studija jedanput godišnje (Obrazac u prilogu)</w:t>
      </w:r>
    </w:p>
    <w:p w14:paraId="739F60A6" w14:textId="77777777" w:rsidR="001275C4" w:rsidRPr="00C5476B" w:rsidRDefault="001275C4" w:rsidP="003B62ED">
      <w:pPr>
        <w:rPr>
          <w:rFonts w:asciiTheme="minorHAnsi" w:hAnsiTheme="minorHAnsi" w:cstheme="minorHAnsi"/>
        </w:rPr>
      </w:pPr>
    </w:p>
    <w:p w14:paraId="05F806ED" w14:textId="096C0AD4" w:rsidR="003B62ED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>Sjednica završena u 1</w:t>
      </w:r>
      <w:r w:rsidR="00C5476B" w:rsidRPr="00C5476B">
        <w:rPr>
          <w:rFonts w:asciiTheme="minorHAnsi" w:hAnsiTheme="minorHAnsi" w:cstheme="minorHAnsi"/>
        </w:rPr>
        <w:t>6</w:t>
      </w:r>
      <w:r w:rsidRPr="00C5476B">
        <w:rPr>
          <w:rFonts w:asciiTheme="minorHAnsi" w:hAnsiTheme="minorHAnsi" w:cstheme="minorHAnsi"/>
        </w:rPr>
        <w:t>,00 h.</w:t>
      </w:r>
    </w:p>
    <w:p w14:paraId="172E57A4" w14:textId="77777777" w:rsidR="003B62ED" w:rsidRPr="00C5476B" w:rsidRDefault="003B62ED" w:rsidP="003B62ED">
      <w:pPr>
        <w:rPr>
          <w:rFonts w:asciiTheme="minorHAnsi" w:hAnsiTheme="minorHAnsi" w:cstheme="minorHAnsi"/>
        </w:rPr>
      </w:pPr>
    </w:p>
    <w:p w14:paraId="63247C64" w14:textId="77777777" w:rsidR="00427FFD" w:rsidRPr="00C5476B" w:rsidRDefault="00427FFD" w:rsidP="003B62ED">
      <w:pPr>
        <w:rPr>
          <w:rFonts w:asciiTheme="minorHAnsi" w:hAnsiTheme="minorHAnsi" w:cstheme="minorHAnsi"/>
        </w:rPr>
      </w:pPr>
    </w:p>
    <w:p w14:paraId="61397C63" w14:textId="77777777" w:rsidR="00427FFD" w:rsidRPr="00C5476B" w:rsidRDefault="00427FFD" w:rsidP="003B62ED">
      <w:pPr>
        <w:rPr>
          <w:rFonts w:asciiTheme="minorHAnsi" w:hAnsiTheme="minorHAnsi" w:cstheme="minorHAnsi"/>
        </w:rPr>
      </w:pPr>
    </w:p>
    <w:p w14:paraId="67E4E220" w14:textId="09C4E2B2" w:rsidR="003B62ED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>Zapisnik sačinila: Amela Hiroš</w:t>
      </w:r>
    </w:p>
    <w:p w14:paraId="52C3E4A1" w14:textId="77777777" w:rsidR="003B62ED" w:rsidRPr="00C5476B" w:rsidRDefault="003B62ED" w:rsidP="003B62ED">
      <w:pPr>
        <w:rPr>
          <w:rFonts w:asciiTheme="minorHAnsi" w:hAnsiTheme="minorHAnsi" w:cstheme="minorHAnsi"/>
        </w:rPr>
      </w:pPr>
    </w:p>
    <w:p w14:paraId="4026C9C2" w14:textId="77777777" w:rsidR="003B62ED" w:rsidRPr="00C5476B" w:rsidRDefault="003B62ED" w:rsidP="003B62ED">
      <w:pPr>
        <w:jc w:val="both"/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Zapisnik verificira</w:t>
      </w:r>
    </w:p>
    <w:p w14:paraId="2B16E614" w14:textId="77777777" w:rsidR="007C6C0E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Predsjednik Vijeća prof. dr. Elvi</w:t>
      </w:r>
      <w:r w:rsidR="00B6309C" w:rsidRPr="00C5476B">
        <w:rPr>
          <w:rFonts w:asciiTheme="minorHAnsi" w:hAnsiTheme="minorHAnsi" w:cstheme="minorHAnsi"/>
        </w:rPr>
        <w:t>ra Nikšić</w:t>
      </w:r>
    </w:p>
    <w:sectPr w:rsidR="007C6C0E" w:rsidRPr="00C547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7C49" w14:textId="77777777" w:rsidR="00CB422D" w:rsidRDefault="00CB422D" w:rsidP="00B1091B">
      <w:r>
        <w:separator/>
      </w:r>
    </w:p>
  </w:endnote>
  <w:endnote w:type="continuationSeparator" w:id="0">
    <w:p w14:paraId="4861B97B" w14:textId="77777777" w:rsidR="00CB422D" w:rsidRDefault="00CB422D" w:rsidP="00B1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834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1E1F4" w14:textId="351539C5" w:rsidR="00B1091B" w:rsidRDefault="00B10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E467A" w14:textId="77777777" w:rsidR="00B1091B" w:rsidRDefault="00B1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7BB4" w14:textId="77777777" w:rsidR="00CB422D" w:rsidRDefault="00CB422D" w:rsidP="00B1091B">
      <w:r>
        <w:separator/>
      </w:r>
    </w:p>
  </w:footnote>
  <w:footnote w:type="continuationSeparator" w:id="0">
    <w:p w14:paraId="3E60F2D5" w14:textId="77777777" w:rsidR="00CB422D" w:rsidRDefault="00CB422D" w:rsidP="00B1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9482D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2" w15:restartNumberingAfterBreak="0">
    <w:nsid w:val="060E6FA3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D65E18"/>
    <w:multiLevelType w:val="hybridMultilevel"/>
    <w:tmpl w:val="A30C7CF4"/>
    <w:lvl w:ilvl="0" w:tplc="009CA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DA4"/>
    <w:multiLevelType w:val="multilevel"/>
    <w:tmpl w:val="0ABE4D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462375"/>
    <w:multiLevelType w:val="hybridMultilevel"/>
    <w:tmpl w:val="EE3C1DCC"/>
    <w:lvl w:ilvl="0" w:tplc="8A7AE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156DF"/>
    <w:multiLevelType w:val="hybridMultilevel"/>
    <w:tmpl w:val="05726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3A5C"/>
    <w:multiLevelType w:val="multilevel"/>
    <w:tmpl w:val="F89AB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F92502D"/>
    <w:multiLevelType w:val="multilevel"/>
    <w:tmpl w:val="0FF0C5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02D1BDE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10C76B2"/>
    <w:multiLevelType w:val="hybridMultilevel"/>
    <w:tmpl w:val="A7980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35B83"/>
    <w:multiLevelType w:val="hybridMultilevel"/>
    <w:tmpl w:val="41FCC7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11EC"/>
    <w:multiLevelType w:val="multilevel"/>
    <w:tmpl w:val="7F86BE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8195555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F02C5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15" w15:restartNumberingAfterBreak="0">
    <w:nsid w:val="45726F1F"/>
    <w:multiLevelType w:val="hybridMultilevel"/>
    <w:tmpl w:val="2514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62F83"/>
    <w:multiLevelType w:val="multilevel"/>
    <w:tmpl w:val="57162F8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2B62C77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6621705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FFA0EAC"/>
    <w:multiLevelType w:val="hybridMultilevel"/>
    <w:tmpl w:val="D2C0B5CE"/>
    <w:lvl w:ilvl="0" w:tplc="1B2480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431530"/>
    <w:multiLevelType w:val="singleLevel"/>
    <w:tmpl w:val="597C74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1" w15:restartNumberingAfterBreak="0">
    <w:nsid w:val="766B35EC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3251C"/>
    <w:multiLevelType w:val="hybridMultilevel"/>
    <w:tmpl w:val="4796992E"/>
    <w:lvl w:ilvl="0" w:tplc="50821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CE4D28"/>
    <w:multiLevelType w:val="multilevel"/>
    <w:tmpl w:val="7CCE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18780">
    <w:abstractNumId w:val="14"/>
  </w:num>
  <w:num w:numId="2" w16cid:durableId="912079856">
    <w:abstractNumId w:val="16"/>
  </w:num>
  <w:num w:numId="3" w16cid:durableId="1613897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2990843">
    <w:abstractNumId w:val="7"/>
  </w:num>
  <w:num w:numId="5" w16cid:durableId="840318849">
    <w:abstractNumId w:val="18"/>
  </w:num>
  <w:num w:numId="6" w16cid:durableId="1358502863">
    <w:abstractNumId w:val="3"/>
  </w:num>
  <w:num w:numId="7" w16cid:durableId="324745616">
    <w:abstractNumId w:val="0"/>
  </w:num>
  <w:num w:numId="8" w16cid:durableId="1100377222">
    <w:abstractNumId w:val="20"/>
  </w:num>
  <w:num w:numId="9" w16cid:durableId="1692604605">
    <w:abstractNumId w:val="23"/>
  </w:num>
  <w:num w:numId="10" w16cid:durableId="1603494626">
    <w:abstractNumId w:val="17"/>
  </w:num>
  <w:num w:numId="11" w16cid:durableId="1854804042">
    <w:abstractNumId w:val="2"/>
  </w:num>
  <w:num w:numId="12" w16cid:durableId="471875240">
    <w:abstractNumId w:val="1"/>
  </w:num>
  <w:num w:numId="13" w16cid:durableId="1915049845">
    <w:abstractNumId w:val="9"/>
  </w:num>
  <w:num w:numId="14" w16cid:durableId="2125072625">
    <w:abstractNumId w:val="21"/>
  </w:num>
  <w:num w:numId="15" w16cid:durableId="1938295299">
    <w:abstractNumId w:val="15"/>
  </w:num>
  <w:num w:numId="16" w16cid:durableId="1605383999">
    <w:abstractNumId w:val="10"/>
  </w:num>
  <w:num w:numId="17" w16cid:durableId="834884121">
    <w:abstractNumId w:val="13"/>
  </w:num>
  <w:num w:numId="18" w16cid:durableId="448360870">
    <w:abstractNumId w:val="8"/>
  </w:num>
  <w:num w:numId="19" w16cid:durableId="757142288">
    <w:abstractNumId w:val="12"/>
  </w:num>
  <w:num w:numId="20" w16cid:durableId="286200719">
    <w:abstractNumId w:val="19"/>
  </w:num>
  <w:num w:numId="21" w16cid:durableId="584388714">
    <w:abstractNumId w:val="11"/>
  </w:num>
  <w:num w:numId="22" w16cid:durableId="1042439265">
    <w:abstractNumId w:val="22"/>
  </w:num>
  <w:num w:numId="23" w16cid:durableId="239993691">
    <w:abstractNumId w:val="6"/>
  </w:num>
  <w:num w:numId="24" w16cid:durableId="1140029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ED"/>
    <w:rsid w:val="00070F68"/>
    <w:rsid w:val="000B1ECE"/>
    <w:rsid w:val="001076E6"/>
    <w:rsid w:val="001275C4"/>
    <w:rsid w:val="00170580"/>
    <w:rsid w:val="0031173D"/>
    <w:rsid w:val="00334C6A"/>
    <w:rsid w:val="00373DB0"/>
    <w:rsid w:val="003B62ED"/>
    <w:rsid w:val="00427FFD"/>
    <w:rsid w:val="004A3F78"/>
    <w:rsid w:val="004F1361"/>
    <w:rsid w:val="005358CB"/>
    <w:rsid w:val="00561EE7"/>
    <w:rsid w:val="00597917"/>
    <w:rsid w:val="005C28D7"/>
    <w:rsid w:val="005C4F1F"/>
    <w:rsid w:val="0078341E"/>
    <w:rsid w:val="00784005"/>
    <w:rsid w:val="007B30C8"/>
    <w:rsid w:val="007C6C0E"/>
    <w:rsid w:val="00954577"/>
    <w:rsid w:val="0095698A"/>
    <w:rsid w:val="00977CE3"/>
    <w:rsid w:val="009C0B94"/>
    <w:rsid w:val="00A968D0"/>
    <w:rsid w:val="00AA63B1"/>
    <w:rsid w:val="00AA68E5"/>
    <w:rsid w:val="00AA7202"/>
    <w:rsid w:val="00AA7421"/>
    <w:rsid w:val="00AF4026"/>
    <w:rsid w:val="00B1091B"/>
    <w:rsid w:val="00B6309C"/>
    <w:rsid w:val="00BE547F"/>
    <w:rsid w:val="00C2683E"/>
    <w:rsid w:val="00C5476B"/>
    <w:rsid w:val="00C6485E"/>
    <w:rsid w:val="00C6546E"/>
    <w:rsid w:val="00C95F3C"/>
    <w:rsid w:val="00CB422D"/>
    <w:rsid w:val="00D503DF"/>
    <w:rsid w:val="00E1091B"/>
    <w:rsid w:val="00EA570E"/>
    <w:rsid w:val="00F564A7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C6E0"/>
  <w15:docId w15:val="{4CE6003C-6CEF-4B56-B50E-CF8781C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B6309C"/>
    <w:pPr>
      <w:keepNext/>
      <w:numPr>
        <w:ilvl w:val="1"/>
        <w:numId w:val="6"/>
      </w:numPr>
      <w:suppressAutoHyphens/>
      <w:jc w:val="center"/>
      <w:outlineLvl w:val="1"/>
    </w:pPr>
    <w:rPr>
      <w:rFonts w:ascii="MS Sans Serif" w:eastAsia="Times New Roman" w:hAnsi="MS Sans Serif" w:cs="Calibri"/>
      <w:b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ED"/>
    <w:pPr>
      <w:ind w:left="720"/>
      <w:contextualSpacing/>
    </w:pPr>
  </w:style>
  <w:style w:type="paragraph" w:customStyle="1" w:styleId="xmsonormal">
    <w:name w:val="x_msonormal"/>
    <w:basedOn w:val="Normal"/>
    <w:rsid w:val="003B62ED"/>
    <w:rPr>
      <w:lang w:val="bs-Latn-BA" w:eastAsia="bs-Latn-BA"/>
    </w:rPr>
  </w:style>
  <w:style w:type="paragraph" w:styleId="NoSpacing">
    <w:name w:val="No Spacing"/>
    <w:uiPriority w:val="1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Caption">
    <w:name w:val="caption"/>
    <w:basedOn w:val="Normal"/>
    <w:qFormat/>
    <w:rsid w:val="003B62ED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val="bs-Latn-BA" w:eastAsia="zh-CN" w:bidi="hi-IN"/>
    </w:rPr>
  </w:style>
  <w:style w:type="character" w:customStyle="1" w:styleId="Heading2Char">
    <w:name w:val="Heading 2 Char"/>
    <w:basedOn w:val="DefaultParagraphFont"/>
    <w:link w:val="Heading2"/>
    <w:rsid w:val="00B6309C"/>
    <w:rPr>
      <w:rFonts w:ascii="MS Sans Serif" w:eastAsia="Times New Roman" w:hAnsi="MS Sans Serif" w:cs="Calibri"/>
      <w:b/>
      <w:sz w:val="24"/>
      <w:szCs w:val="20"/>
      <w:lang w:val="en-US" w:eastAsia="ar-SA"/>
    </w:rPr>
  </w:style>
  <w:style w:type="paragraph" w:customStyle="1" w:styleId="Default">
    <w:name w:val="Default"/>
    <w:rsid w:val="00B6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table" w:styleId="TableGrid">
    <w:name w:val="Table Grid"/>
    <w:basedOn w:val="TableNormal"/>
    <w:uiPriority w:val="59"/>
    <w:qFormat/>
    <w:rsid w:val="00B6309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qFormat/>
    <w:rsid w:val="00B6309C"/>
  </w:style>
  <w:style w:type="character" w:styleId="Hyperlink">
    <w:name w:val="Hyperlink"/>
    <w:basedOn w:val="DefaultParagraphFont"/>
    <w:uiPriority w:val="99"/>
    <w:unhideWhenUsed/>
    <w:rsid w:val="00AA63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4A3F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Dekanat</cp:lastModifiedBy>
  <cp:revision>2</cp:revision>
  <dcterms:created xsi:type="dcterms:W3CDTF">2022-12-28T12:12:00Z</dcterms:created>
  <dcterms:modified xsi:type="dcterms:W3CDTF">2022-12-28T12:12:00Z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e13bc8b29f2854f8d3748ef20902da9711ed27f965bf16b0ea43517c5103b6cf</vt:lpwstr>
  </property>
</Properties>
</file>