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bookmarkStart w:id="0" w:name="_GoBack"/>
      <w:bookmarkEnd w:id="0"/>
      <w:r>
        <w:rPr>
          <w:rFonts w:ascii="Georgia" w:hAnsi="Georgia"/>
          <w:lang w:val="bs-Latn-BA"/>
        </w:rPr>
        <w:t>UNIVERZITET U SARAJEVU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PEDAGOŠKI FAKULTET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ODSJEK ZA EDUKACIJU I REHABILITAVICIJU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PRVI ISPITNI TERMIN: 8. 2. 2022.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AKADEMSKA 2021/22 GODINA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 xml:space="preserve">REZULTATI PISMENOG ISPITA IZ </w:t>
      </w: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OSNOVE DIDAKTIKE U INKLUZIVNOJ NASTAVI</w:t>
      </w: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"/>
        <w:gridCol w:w="1915"/>
        <w:gridCol w:w="1915"/>
        <w:gridCol w:w="1915"/>
      </w:tblGrid>
      <w:tr w:rsidR="00AC6591" w:rsidTr="00615039">
        <w:tc>
          <w:tcPr>
            <w:tcW w:w="765" w:type="dxa"/>
            <w:shd w:val="clear" w:color="auto" w:fill="92CDDC" w:themeFill="accent5" w:themeFillTint="99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red. br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Index-a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bodova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ocjena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2995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8/C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2879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8/C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2993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11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7/D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3024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11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7/D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2994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10.5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7/D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3023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10,5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7/D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2992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3016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2997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?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3001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2913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3007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2817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3014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2999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3003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5257?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3028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3002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2828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3013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2815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3019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3009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3008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2824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</w:tbl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Prof. dr. Irma Čehić</w:t>
      </w:r>
    </w:p>
    <w:p w:rsidR="00AC6591" w:rsidRPr="008B5993" w:rsidRDefault="00AC6591" w:rsidP="00AC6591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Amina Đipa, MA, asistent</w:t>
      </w:r>
    </w:p>
    <w:p w:rsidR="00AC6591" w:rsidRDefault="00AC6591" w:rsidP="00AC6591">
      <w:r>
        <w:br w:type="page"/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lastRenderedPageBreak/>
        <w:t>UNIVERZITET U SARAJEVU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PEDAGOŠKI FAKULTET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ODSJEK ZA PREDŠKOLSKI ODGOJ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PRVI ISPITNI TERMIN: 8. 2. 2022.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AKADEMSKA 2021/22 GODINA</w:t>
      </w: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 xml:space="preserve">REZULTATI PISMENOG ISPITA IZ </w:t>
      </w: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DIDAKTIČKI KONCEPTI U PREDŠKOLSKOM ODGOJU I OBRAZOVANJU</w:t>
      </w: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"/>
        <w:gridCol w:w="1915"/>
        <w:gridCol w:w="1915"/>
        <w:gridCol w:w="1915"/>
      </w:tblGrid>
      <w:tr w:rsidR="00AC6591" w:rsidTr="00615039">
        <w:tc>
          <w:tcPr>
            <w:tcW w:w="765" w:type="dxa"/>
            <w:shd w:val="clear" w:color="auto" w:fill="92CDDC" w:themeFill="accent5" w:themeFillTint="99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red. br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Index-a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bodova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ocjena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2940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9/B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10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7/D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2952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2950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3025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2969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2858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2954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6.5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2951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2920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2971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?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2968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29590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2970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2964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4,5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2653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2419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4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2941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2,5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AC6591" w:rsidTr="00615039">
        <w:tc>
          <w:tcPr>
            <w:tcW w:w="765" w:type="dxa"/>
          </w:tcPr>
          <w:p w:rsidR="00AC6591" w:rsidRPr="00843796" w:rsidRDefault="00AC6591" w:rsidP="00AC659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2967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</w:t>
            </w:r>
          </w:p>
        </w:tc>
        <w:tc>
          <w:tcPr>
            <w:tcW w:w="1915" w:type="dxa"/>
            <w:vAlign w:val="center"/>
          </w:tcPr>
          <w:p w:rsidR="00AC6591" w:rsidRDefault="00AC6591" w:rsidP="00615039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</w:tbl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AC6591" w:rsidRDefault="00AC6591" w:rsidP="00AC6591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Prof. dr. Irma Čehić</w:t>
      </w:r>
    </w:p>
    <w:p w:rsidR="00AC6591" w:rsidRPr="008B5993" w:rsidRDefault="00AC6591" w:rsidP="00AC6591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Amina Đipa, MA, asistent</w:t>
      </w:r>
    </w:p>
    <w:p w:rsidR="00AC6591" w:rsidRDefault="00AC6591" w:rsidP="00AC6591"/>
    <w:p w:rsidR="00AC6591" w:rsidRDefault="00AC6591" w:rsidP="00AC6591"/>
    <w:p w:rsidR="00E66785" w:rsidRDefault="00184968"/>
    <w:sectPr w:rsidR="00E66785" w:rsidSect="00F3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2AB"/>
    <w:multiLevelType w:val="hybridMultilevel"/>
    <w:tmpl w:val="4D70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7C70"/>
    <w:multiLevelType w:val="hybridMultilevel"/>
    <w:tmpl w:val="4D70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91"/>
    <w:rsid w:val="00184968"/>
    <w:rsid w:val="00AC3CE6"/>
    <w:rsid w:val="00AC6591"/>
    <w:rsid w:val="00CC6D2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6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C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6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C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nizama</cp:lastModifiedBy>
  <cp:revision>2</cp:revision>
  <dcterms:created xsi:type="dcterms:W3CDTF">2022-02-16T08:38:00Z</dcterms:created>
  <dcterms:modified xsi:type="dcterms:W3CDTF">2022-02-16T08:38:00Z</dcterms:modified>
</cp:coreProperties>
</file>