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75" w:rsidRPr="006101D4" w:rsidRDefault="007F3975" w:rsidP="007F3975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 w:rsidRPr="006101D4">
        <w:rPr>
          <w:rFonts w:ascii="Georgia" w:hAnsi="Georgia"/>
          <w:sz w:val="24"/>
          <w:szCs w:val="24"/>
          <w:lang w:val="bs-Latn-BA"/>
        </w:rPr>
        <w:t>UNIVERZITET U SARAJEVU</w:t>
      </w:r>
    </w:p>
    <w:p w:rsidR="007F3975" w:rsidRPr="006101D4" w:rsidRDefault="007F3975" w:rsidP="007F3975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 w:rsidRPr="006101D4">
        <w:rPr>
          <w:rFonts w:ascii="Georgia" w:hAnsi="Georgia"/>
          <w:sz w:val="24"/>
          <w:szCs w:val="24"/>
          <w:lang w:val="bs-Latn-BA"/>
        </w:rPr>
        <w:t>PEDAGOŠKI FAKULTET</w:t>
      </w:r>
    </w:p>
    <w:p w:rsidR="007F3975" w:rsidRPr="006101D4" w:rsidRDefault="007F3975" w:rsidP="007F3975">
      <w:pPr>
        <w:spacing w:line="240" w:lineRule="auto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ODSJEK ZA RAZREDNU NASTAVU</w:t>
      </w:r>
    </w:p>
    <w:p w:rsidR="007F3975" w:rsidRDefault="007F3975" w:rsidP="007F3975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ODSJEK ZA KULTURU ŽIVLJENJA I TEHNIČKI ODGOJ SA INFORMATIKOM</w:t>
      </w:r>
    </w:p>
    <w:p w:rsidR="007F3975" w:rsidRDefault="007F3975" w:rsidP="007F3975">
      <w:pPr>
        <w:spacing w:line="240" w:lineRule="auto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 xml:space="preserve">REZULTATI ISPITA IZ PREDMETA </w:t>
      </w:r>
    </w:p>
    <w:p w:rsidR="007F3975" w:rsidRPr="006101D4" w:rsidRDefault="007F3975" w:rsidP="007F3975">
      <w:pPr>
        <w:spacing w:line="240" w:lineRule="auto"/>
        <w:jc w:val="center"/>
        <w:rPr>
          <w:rFonts w:ascii="Georgia" w:hAnsi="Georgia"/>
          <w:b/>
          <w:sz w:val="24"/>
          <w:szCs w:val="24"/>
          <w:lang w:val="bs-Latn-BA"/>
        </w:rPr>
      </w:pPr>
      <w:r w:rsidRPr="006101D4">
        <w:rPr>
          <w:rFonts w:ascii="Georgia" w:hAnsi="Georgia"/>
          <w:b/>
          <w:sz w:val="24"/>
          <w:szCs w:val="24"/>
          <w:lang w:val="bs-Latn-BA"/>
        </w:rPr>
        <w:t>DIDAKTIKA</w:t>
      </w:r>
    </w:p>
    <w:p w:rsidR="007F3975" w:rsidRDefault="007F3975" w:rsidP="007F3975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655"/>
        <w:gridCol w:w="1677"/>
        <w:gridCol w:w="1680"/>
        <w:gridCol w:w="1677"/>
      </w:tblGrid>
      <w:tr w:rsidR="007F3975" w:rsidRPr="006101D4" w:rsidTr="007F3975">
        <w:tc>
          <w:tcPr>
            <w:tcW w:w="655" w:type="dxa"/>
            <w:shd w:val="clear" w:color="auto" w:fill="92CDDC" w:themeFill="accent5" w:themeFillTint="99"/>
          </w:tcPr>
          <w:p w:rsidR="007F3975" w:rsidRPr="006101D4" w:rsidRDefault="007F3975" w:rsidP="00311128">
            <w:pPr>
              <w:jc w:val="both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92CDDC" w:themeFill="accent5" w:themeFillTint="99"/>
            <w:vAlign w:val="center"/>
          </w:tcPr>
          <w:p w:rsidR="007F3975" w:rsidRPr="006101D4" w:rsidRDefault="007F3975" w:rsidP="00311128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92CDDC" w:themeFill="accent5" w:themeFillTint="99"/>
            <w:vAlign w:val="center"/>
          </w:tcPr>
          <w:p w:rsidR="007F3975" w:rsidRPr="006101D4" w:rsidRDefault="007F3975" w:rsidP="00311128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92CDDC" w:themeFill="accent5" w:themeFillTint="99"/>
            <w:vAlign w:val="center"/>
          </w:tcPr>
          <w:p w:rsidR="007F3975" w:rsidRPr="006101D4" w:rsidRDefault="007F3975" w:rsidP="00311128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7F3975" w:rsidTr="007F3975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2975</w:t>
            </w:r>
          </w:p>
        </w:tc>
        <w:tc>
          <w:tcPr>
            <w:tcW w:w="1680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6,5</w:t>
            </w: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7F3975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2987</w:t>
            </w:r>
          </w:p>
        </w:tc>
        <w:tc>
          <w:tcPr>
            <w:tcW w:w="1680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6,5</w:t>
            </w: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7F3975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2991</w:t>
            </w:r>
          </w:p>
        </w:tc>
        <w:tc>
          <w:tcPr>
            <w:tcW w:w="1680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7F3975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2933</w:t>
            </w:r>
          </w:p>
        </w:tc>
        <w:tc>
          <w:tcPr>
            <w:tcW w:w="1680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5,5</w:t>
            </w: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7F3975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2978</w:t>
            </w:r>
          </w:p>
        </w:tc>
        <w:tc>
          <w:tcPr>
            <w:tcW w:w="1680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4,5</w:t>
            </w: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7F3975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2927</w:t>
            </w:r>
          </w:p>
        </w:tc>
        <w:tc>
          <w:tcPr>
            <w:tcW w:w="1680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7F3975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2786</w:t>
            </w:r>
          </w:p>
        </w:tc>
        <w:tc>
          <w:tcPr>
            <w:tcW w:w="1680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3,5</w:t>
            </w: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7F3975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2937</w:t>
            </w:r>
          </w:p>
        </w:tc>
        <w:tc>
          <w:tcPr>
            <w:tcW w:w="1680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7F3975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2901</w:t>
            </w:r>
          </w:p>
        </w:tc>
        <w:tc>
          <w:tcPr>
            <w:tcW w:w="1680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7F3975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2939</w:t>
            </w:r>
          </w:p>
        </w:tc>
        <w:tc>
          <w:tcPr>
            <w:tcW w:w="1680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677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</w:tbl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Upis ocjena i uvid u radove u ponedjeljak, 19. 9. 2022. god. u 12.00h</w:t>
      </w: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jc w:val="right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Prof. dr. Irma Čehić</w:t>
      </w:r>
    </w:p>
    <w:p w:rsidR="007F3975" w:rsidRPr="006101D4" w:rsidRDefault="007F3975" w:rsidP="007F3975">
      <w:pPr>
        <w:spacing w:line="240" w:lineRule="auto"/>
        <w:jc w:val="right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Amina Đipa, MA, viši asistent</w:t>
      </w: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br w:type="page"/>
      </w:r>
    </w:p>
    <w:p w:rsidR="007F3975" w:rsidRDefault="007F3975" w:rsidP="007F3975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lastRenderedPageBreak/>
        <w:t>ODSJEK ZA RAZREDNU NASTAVU</w:t>
      </w: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 xml:space="preserve">REZULTATI ISPITA IZ PREDMETA </w:t>
      </w:r>
    </w:p>
    <w:p w:rsidR="007F3975" w:rsidRDefault="007F3975" w:rsidP="007F3975">
      <w:pPr>
        <w:spacing w:line="240" w:lineRule="auto"/>
        <w:jc w:val="center"/>
        <w:rPr>
          <w:rFonts w:ascii="Georgia" w:hAnsi="Georgia"/>
          <w:b/>
          <w:sz w:val="24"/>
          <w:szCs w:val="24"/>
          <w:lang w:val="bs-Latn-BA"/>
        </w:rPr>
      </w:pPr>
      <w:r>
        <w:rPr>
          <w:rFonts w:ascii="Georgia" w:hAnsi="Georgia"/>
          <w:b/>
          <w:sz w:val="24"/>
          <w:szCs w:val="24"/>
          <w:lang w:val="bs-Latn-BA"/>
        </w:rPr>
        <w:t>ŠKOLSKA PEDAGOGIJA (ŠKOLSKA I OBITELJSKA PEDAGOGIJA)</w:t>
      </w:r>
    </w:p>
    <w:p w:rsidR="007F3975" w:rsidRDefault="007F3975" w:rsidP="007F3975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p w:rsidR="007F3975" w:rsidRPr="006101D4" w:rsidRDefault="007F3975" w:rsidP="007F3975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655"/>
        <w:gridCol w:w="1676"/>
        <w:gridCol w:w="1679"/>
        <w:gridCol w:w="1682"/>
      </w:tblGrid>
      <w:tr w:rsidR="007F3975" w:rsidRPr="006101D4" w:rsidTr="00311128">
        <w:tc>
          <w:tcPr>
            <w:tcW w:w="655" w:type="dxa"/>
            <w:shd w:val="clear" w:color="auto" w:fill="92CDDC" w:themeFill="accent5" w:themeFillTint="99"/>
          </w:tcPr>
          <w:p w:rsidR="007F3975" w:rsidRPr="006101D4" w:rsidRDefault="007F3975" w:rsidP="00311128">
            <w:pPr>
              <w:jc w:val="both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6" w:type="dxa"/>
            <w:shd w:val="clear" w:color="auto" w:fill="92CDDC" w:themeFill="accent5" w:themeFillTint="99"/>
            <w:vAlign w:val="center"/>
          </w:tcPr>
          <w:p w:rsidR="007F3975" w:rsidRPr="006101D4" w:rsidRDefault="007F3975" w:rsidP="00311128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79" w:type="dxa"/>
            <w:shd w:val="clear" w:color="auto" w:fill="92CDDC" w:themeFill="accent5" w:themeFillTint="99"/>
            <w:vAlign w:val="center"/>
          </w:tcPr>
          <w:p w:rsidR="007F3975" w:rsidRPr="006101D4" w:rsidRDefault="007F3975" w:rsidP="00311128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82" w:type="dxa"/>
            <w:shd w:val="clear" w:color="auto" w:fill="92CDDC" w:themeFill="accent5" w:themeFillTint="99"/>
            <w:vAlign w:val="center"/>
          </w:tcPr>
          <w:p w:rsidR="007F3975" w:rsidRPr="006101D4" w:rsidRDefault="007F3975" w:rsidP="00311128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2778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11</w:t>
            </w:r>
            <w:r>
              <w:rPr>
                <w:rFonts w:ascii="Georgia" w:hAnsi="Georgia"/>
                <w:sz w:val="24"/>
                <w:szCs w:val="24"/>
                <w:lang w:val="bs-Latn-BA"/>
              </w:rPr>
              <w:t>,5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7/D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2685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10</w:t>
            </w:r>
            <w:r>
              <w:rPr>
                <w:rFonts w:ascii="Georgia" w:hAnsi="Georgia"/>
                <w:sz w:val="24"/>
                <w:szCs w:val="24"/>
                <w:lang w:val="bs-Latn-BA"/>
              </w:rPr>
              <w:t>,5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7/D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2773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7/D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2680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6/E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2675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8,</w:t>
            </w:r>
            <w:r>
              <w:rPr>
                <w:rFonts w:ascii="Georgia" w:hAnsi="Georgia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6/E (uvjetno)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2777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6/E (uvjetno)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2781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</w:t>
            </w:r>
            <w:r>
              <w:rPr>
                <w:rFonts w:ascii="Georgia" w:hAnsi="Georgia"/>
                <w:sz w:val="24"/>
                <w:szCs w:val="24"/>
                <w:lang w:val="bs-Latn-BA"/>
              </w:rPr>
              <w:t>,5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2782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6,5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2898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</w:tbl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Upis ocjena i uvid u radove u ponedjeljak, 19. 9. 2022. god. u 12.00h</w:t>
      </w: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Pr="006101D4" w:rsidRDefault="007F3975" w:rsidP="007F3975">
      <w:pPr>
        <w:spacing w:line="240" w:lineRule="auto"/>
        <w:jc w:val="right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Prof. dr. Irma Čehić</w:t>
      </w: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br w:type="page"/>
      </w:r>
    </w:p>
    <w:p w:rsidR="007F3975" w:rsidRDefault="007F3975" w:rsidP="007F3975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lastRenderedPageBreak/>
        <w:t>ODSJEK ZA EDUKACIJU I REHABILITACIJU</w:t>
      </w: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 xml:space="preserve">REZULTATI ISPITA IZ PREDMETA </w:t>
      </w:r>
    </w:p>
    <w:p w:rsidR="007F3975" w:rsidRDefault="007F3975" w:rsidP="007F3975">
      <w:pPr>
        <w:spacing w:line="240" w:lineRule="auto"/>
        <w:jc w:val="center"/>
        <w:rPr>
          <w:rFonts w:ascii="Georgia" w:hAnsi="Georgia"/>
          <w:b/>
          <w:sz w:val="24"/>
          <w:szCs w:val="24"/>
          <w:lang w:val="bs-Latn-BA"/>
        </w:rPr>
      </w:pPr>
      <w:r>
        <w:rPr>
          <w:rFonts w:ascii="Georgia" w:hAnsi="Georgia"/>
          <w:b/>
          <w:sz w:val="24"/>
          <w:szCs w:val="24"/>
          <w:lang w:val="bs-Latn-BA"/>
        </w:rPr>
        <w:t xml:space="preserve">ŠKOLSKA PEDAGOGIJA </w:t>
      </w:r>
    </w:p>
    <w:p w:rsidR="007F3975" w:rsidRDefault="007F3975" w:rsidP="007F3975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p w:rsidR="007F3975" w:rsidRPr="006101D4" w:rsidRDefault="007F3975" w:rsidP="007F3975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655"/>
        <w:gridCol w:w="1676"/>
        <w:gridCol w:w="1679"/>
        <w:gridCol w:w="1682"/>
      </w:tblGrid>
      <w:tr w:rsidR="007F3975" w:rsidRPr="006101D4" w:rsidTr="00311128">
        <w:tc>
          <w:tcPr>
            <w:tcW w:w="655" w:type="dxa"/>
            <w:shd w:val="clear" w:color="auto" w:fill="92CDDC" w:themeFill="accent5" w:themeFillTint="99"/>
          </w:tcPr>
          <w:p w:rsidR="007F3975" w:rsidRPr="006101D4" w:rsidRDefault="007F3975" w:rsidP="00311128">
            <w:pPr>
              <w:jc w:val="both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6" w:type="dxa"/>
            <w:shd w:val="clear" w:color="auto" w:fill="92CDDC" w:themeFill="accent5" w:themeFillTint="99"/>
            <w:vAlign w:val="center"/>
          </w:tcPr>
          <w:p w:rsidR="007F3975" w:rsidRPr="006101D4" w:rsidRDefault="007F3975" w:rsidP="00311128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79" w:type="dxa"/>
            <w:shd w:val="clear" w:color="auto" w:fill="92CDDC" w:themeFill="accent5" w:themeFillTint="99"/>
            <w:vAlign w:val="center"/>
          </w:tcPr>
          <w:p w:rsidR="007F3975" w:rsidRPr="006101D4" w:rsidRDefault="007F3975" w:rsidP="00311128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82" w:type="dxa"/>
            <w:shd w:val="clear" w:color="auto" w:fill="92CDDC" w:themeFill="accent5" w:themeFillTint="99"/>
            <w:vAlign w:val="center"/>
          </w:tcPr>
          <w:p w:rsidR="007F3975" w:rsidRPr="006101D4" w:rsidRDefault="007F3975" w:rsidP="00311128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3020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3003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2815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3009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1,5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7F3975" w:rsidTr="00311128">
        <w:tc>
          <w:tcPr>
            <w:tcW w:w="655" w:type="dxa"/>
          </w:tcPr>
          <w:p w:rsidR="007F3975" w:rsidRPr="006101D4" w:rsidRDefault="007F3975" w:rsidP="00311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3028</w:t>
            </w:r>
          </w:p>
        </w:tc>
        <w:tc>
          <w:tcPr>
            <w:tcW w:w="1679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1,5</w:t>
            </w:r>
          </w:p>
        </w:tc>
        <w:tc>
          <w:tcPr>
            <w:tcW w:w="1682" w:type="dxa"/>
            <w:vAlign w:val="center"/>
          </w:tcPr>
          <w:p w:rsidR="007F3975" w:rsidRDefault="007F3975" w:rsidP="00311128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</w:tbl>
    <w:p w:rsidR="007F3975" w:rsidRPr="006101D4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Upis ocjena i uvid u radove u ponedjeljak, 19. 9. 2022. god. u 12.00h</w:t>
      </w: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Default="007F3975" w:rsidP="007F3975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7F3975" w:rsidRPr="006101D4" w:rsidRDefault="007F3975" w:rsidP="007F3975">
      <w:pPr>
        <w:spacing w:line="240" w:lineRule="auto"/>
        <w:jc w:val="right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Prof. dr. Irma Čehić</w:t>
      </w:r>
    </w:p>
    <w:p w:rsidR="00E66785" w:rsidRDefault="007F3975"/>
    <w:sectPr w:rsidR="00E66785" w:rsidSect="00BA6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395"/>
    <w:multiLevelType w:val="hybridMultilevel"/>
    <w:tmpl w:val="49825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9420F"/>
    <w:multiLevelType w:val="hybridMultilevel"/>
    <w:tmpl w:val="EB281A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DE6459"/>
    <w:multiLevelType w:val="hybridMultilevel"/>
    <w:tmpl w:val="FEB88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F3975"/>
    <w:rsid w:val="007F3975"/>
    <w:rsid w:val="00AC3CE6"/>
    <w:rsid w:val="00BA68BD"/>
    <w:rsid w:val="00CC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1</cp:revision>
  <dcterms:created xsi:type="dcterms:W3CDTF">2022-09-17T03:09:00Z</dcterms:created>
  <dcterms:modified xsi:type="dcterms:W3CDTF">2022-09-17T03:11:00Z</dcterms:modified>
</cp:coreProperties>
</file>