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27" w:type="dxa"/>
        <w:tblInd w:w="3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</w:tblGrid>
      <w:tr w:rsidR="00613EF0" w14:paraId="4E51154D" w14:textId="77777777" w:rsidTr="009638D3">
        <w:trPr>
          <w:trHeight w:val="270"/>
        </w:trPr>
        <w:tc>
          <w:tcPr>
            <w:tcW w:w="2127" w:type="dxa"/>
          </w:tcPr>
          <w:p w14:paraId="42ABA7CC" w14:textId="25FA1828" w:rsidR="00613EF0" w:rsidRPr="009638D3" w:rsidRDefault="009638D3" w:rsidP="009638D3">
            <w:pPr>
              <w:pStyle w:val="BodyText"/>
              <w:spacing w:before="74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9638D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Univerzitet u Sarajevu-Pedagoški</w:t>
            </w:r>
            <w:r w:rsidRPr="009638D3">
              <w:rPr>
                <w:rFonts w:ascii="Times New Roman" w:hAnsi="Times New Roman" w:cs="Times New Roman"/>
                <w:b/>
                <w:bCs/>
                <w:spacing w:val="12"/>
                <w:sz w:val="11"/>
                <w:szCs w:val="11"/>
              </w:rPr>
              <w:t xml:space="preserve"> </w:t>
            </w:r>
            <w:r w:rsidRPr="009638D3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fakultet</w:t>
            </w:r>
          </w:p>
        </w:tc>
      </w:tr>
      <w:tr w:rsidR="00613EF0" w14:paraId="15B0DF13" w14:textId="77777777" w:rsidTr="009638D3">
        <w:trPr>
          <w:trHeight w:val="144"/>
        </w:trPr>
        <w:tc>
          <w:tcPr>
            <w:tcW w:w="2127" w:type="dxa"/>
          </w:tcPr>
          <w:p w14:paraId="17AAFCCC" w14:textId="77777777" w:rsidR="00613EF0" w:rsidRDefault="00363E78">
            <w:pPr>
              <w:pStyle w:val="TableParagraph"/>
              <w:spacing w:before="9" w:line="115" w:lineRule="exact"/>
              <w:ind w:left="26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Odsjek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za</w:t>
            </w:r>
            <w:r>
              <w:rPr>
                <w:b/>
                <w:spacing w:val="29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edukaciju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 xml:space="preserve">i </w:t>
            </w:r>
            <w:r>
              <w:rPr>
                <w:b/>
                <w:spacing w:val="-2"/>
                <w:w w:val="105"/>
                <w:sz w:val="11"/>
              </w:rPr>
              <w:t>rehabilitaciju</w:t>
            </w:r>
          </w:p>
        </w:tc>
      </w:tr>
      <w:tr w:rsidR="00451D74" w14:paraId="3ED14DF8" w14:textId="77777777" w:rsidTr="009638D3">
        <w:trPr>
          <w:trHeight w:val="81"/>
        </w:trPr>
        <w:tc>
          <w:tcPr>
            <w:tcW w:w="2127" w:type="dxa"/>
          </w:tcPr>
          <w:p w14:paraId="3D6AA1E3" w14:textId="767AFAEB" w:rsidR="00451D74" w:rsidRPr="00451D74" w:rsidRDefault="00451D74" w:rsidP="00451D74">
            <w:pPr>
              <w:pStyle w:val="TableParagraph"/>
              <w:spacing w:before="9" w:line="115" w:lineRule="exact"/>
              <w:ind w:left="26"/>
              <w:rPr>
                <w:b/>
                <w:bCs/>
                <w:sz w:val="11"/>
                <w:szCs w:val="11"/>
              </w:rPr>
            </w:pPr>
            <w:r w:rsidRPr="00451D74">
              <w:rPr>
                <w:b/>
                <w:bCs/>
                <w:w w:val="105"/>
                <w:sz w:val="11"/>
                <w:szCs w:val="11"/>
              </w:rPr>
              <w:t>Broj:</w:t>
            </w:r>
            <w:r w:rsidRPr="00451D74">
              <w:rPr>
                <w:b/>
                <w:bCs/>
                <w:spacing w:val="-8"/>
                <w:w w:val="105"/>
                <w:sz w:val="11"/>
                <w:szCs w:val="11"/>
              </w:rPr>
              <w:t xml:space="preserve"> 23-01-476/26</w:t>
            </w:r>
          </w:p>
        </w:tc>
      </w:tr>
      <w:tr w:rsidR="00451D74" w14:paraId="30DA3294" w14:textId="77777777" w:rsidTr="009638D3">
        <w:trPr>
          <w:trHeight w:val="137"/>
        </w:trPr>
        <w:tc>
          <w:tcPr>
            <w:tcW w:w="2127" w:type="dxa"/>
          </w:tcPr>
          <w:p w14:paraId="7EA8E806" w14:textId="7B2D7B5B" w:rsidR="00451D74" w:rsidRPr="00451D74" w:rsidRDefault="00451D74" w:rsidP="00451D74">
            <w:pPr>
              <w:pStyle w:val="TableParagraph"/>
              <w:spacing w:before="9" w:line="108" w:lineRule="exact"/>
              <w:ind w:left="26"/>
              <w:rPr>
                <w:b/>
                <w:bCs/>
                <w:sz w:val="11"/>
                <w:szCs w:val="11"/>
              </w:rPr>
            </w:pPr>
            <w:r w:rsidRPr="00451D74">
              <w:rPr>
                <w:b/>
                <w:bCs/>
                <w:w w:val="105"/>
                <w:sz w:val="11"/>
                <w:szCs w:val="11"/>
              </w:rPr>
              <w:t>Sarajevo,</w:t>
            </w:r>
            <w:r w:rsidRPr="00451D74">
              <w:rPr>
                <w:b/>
                <w:bCs/>
                <w:spacing w:val="-6"/>
                <w:w w:val="105"/>
                <w:sz w:val="11"/>
                <w:szCs w:val="11"/>
              </w:rPr>
              <w:t xml:space="preserve"> 19. 2. 2026.</w:t>
            </w:r>
          </w:p>
        </w:tc>
      </w:tr>
    </w:tbl>
    <w:p w14:paraId="3DD3301B" w14:textId="77777777" w:rsidR="00613EF0" w:rsidRDefault="00613EF0">
      <w:pPr>
        <w:pStyle w:val="Title"/>
        <w:rPr>
          <w:sz w:val="13"/>
        </w:rPr>
      </w:pPr>
    </w:p>
    <w:tbl>
      <w:tblPr>
        <w:tblW w:w="14717" w:type="dxa"/>
        <w:tblInd w:w="33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1145"/>
        <w:gridCol w:w="2389"/>
        <w:gridCol w:w="2561"/>
        <w:gridCol w:w="2254"/>
        <w:gridCol w:w="2177"/>
        <w:gridCol w:w="2409"/>
        <w:gridCol w:w="1782"/>
      </w:tblGrid>
      <w:tr w:rsidR="00613EF0" w14:paraId="386AA8C3" w14:textId="77777777" w:rsidTr="006C6CB7">
        <w:trPr>
          <w:trHeight w:val="253"/>
        </w:trPr>
        <w:tc>
          <w:tcPr>
            <w:tcW w:w="147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</w:tcPr>
          <w:p w14:paraId="69E95B91" w14:textId="3EFDE71E" w:rsidR="00613EF0" w:rsidRDefault="00363E78">
            <w:pPr>
              <w:pStyle w:val="TableParagraph"/>
              <w:spacing w:before="44"/>
              <w:ind w:left="3028"/>
              <w:rPr>
                <w:b/>
                <w:sz w:val="13"/>
              </w:rPr>
            </w:pPr>
            <w:r>
              <w:rPr>
                <w:b/>
                <w:sz w:val="13"/>
              </w:rPr>
              <w:t>Raspored predavanja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vježbi na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IV godini redovnog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studija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na</w:t>
            </w:r>
            <w:r>
              <w:rPr>
                <w:b/>
                <w:spacing w:val="2"/>
                <w:sz w:val="13"/>
              </w:rPr>
              <w:t xml:space="preserve"> </w:t>
            </w:r>
            <w:r>
              <w:rPr>
                <w:b/>
                <w:sz w:val="13"/>
              </w:rPr>
              <w:t>Odsjeku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za</w:t>
            </w:r>
            <w:r>
              <w:rPr>
                <w:b/>
                <w:spacing w:val="34"/>
                <w:sz w:val="13"/>
              </w:rPr>
              <w:t xml:space="preserve"> </w:t>
            </w:r>
            <w:r>
              <w:rPr>
                <w:b/>
                <w:sz w:val="13"/>
              </w:rPr>
              <w:t>edukaciju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i</w:t>
            </w:r>
            <w:r>
              <w:rPr>
                <w:b/>
                <w:spacing w:val="-1"/>
                <w:sz w:val="13"/>
              </w:rPr>
              <w:t xml:space="preserve"> </w:t>
            </w:r>
            <w:r>
              <w:rPr>
                <w:b/>
                <w:sz w:val="13"/>
              </w:rPr>
              <w:t>rehabilitaciju</w:t>
            </w:r>
            <w:r>
              <w:rPr>
                <w:b/>
                <w:spacing w:val="1"/>
                <w:sz w:val="13"/>
              </w:rPr>
              <w:t xml:space="preserve"> </w:t>
            </w:r>
            <w:r>
              <w:rPr>
                <w:b/>
                <w:sz w:val="13"/>
              </w:rPr>
              <w:t>(VIII</w:t>
            </w:r>
            <w:r>
              <w:rPr>
                <w:b/>
                <w:spacing w:val="-3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semes</w:t>
            </w:r>
          </w:p>
        </w:tc>
      </w:tr>
      <w:tr w:rsidR="00613EF0" w14:paraId="180A7D16" w14:textId="77777777" w:rsidTr="006C6CB7">
        <w:trPr>
          <w:trHeight w:val="188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6ED90792" w14:textId="77777777" w:rsidR="00613EF0" w:rsidRDefault="00363E78">
            <w:pPr>
              <w:pStyle w:val="TableParagraph"/>
              <w:spacing w:before="36" w:line="132" w:lineRule="exact"/>
              <w:ind w:left="13"/>
              <w:jc w:val="center"/>
              <w:rPr>
                <w:rFonts w:ascii="Calibri" w:hAnsi="Calibri"/>
                <w:b/>
                <w:sz w:val="11"/>
              </w:rPr>
            </w:pPr>
            <w:r>
              <w:rPr>
                <w:rFonts w:ascii="Calibri" w:hAnsi="Calibri"/>
                <w:b/>
                <w:spacing w:val="-5"/>
                <w:w w:val="105"/>
                <w:sz w:val="11"/>
              </w:rPr>
              <w:t>Čas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170457DD" w14:textId="77777777" w:rsidR="00613EF0" w:rsidRDefault="00363E78">
            <w:pPr>
              <w:pStyle w:val="TableParagraph"/>
              <w:spacing w:before="41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Ponedjeljak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1CAB7B73" w14:textId="77777777" w:rsidR="00613EF0" w:rsidRDefault="00363E78">
            <w:pPr>
              <w:pStyle w:val="TableParagraph"/>
              <w:spacing w:before="41"/>
              <w:ind w:left="337" w:right="319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Utorak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79ABAD29" w14:textId="77777777" w:rsidR="00613EF0" w:rsidRDefault="00363E78">
            <w:pPr>
              <w:pStyle w:val="TableParagraph"/>
              <w:spacing w:before="41"/>
              <w:ind w:left="14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Srijeda</w:t>
            </w:r>
          </w:p>
        </w:tc>
        <w:tc>
          <w:tcPr>
            <w:tcW w:w="21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4A1EFB8D" w14:textId="77777777" w:rsidR="00613EF0" w:rsidRDefault="00363E78">
            <w:pPr>
              <w:pStyle w:val="TableParagraph"/>
              <w:spacing w:before="41"/>
              <w:ind w:left="18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Četvrtak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21A51B3A" w14:textId="77777777" w:rsidR="00613EF0" w:rsidRDefault="00363E78">
            <w:pPr>
              <w:pStyle w:val="TableParagraph"/>
              <w:spacing w:before="41"/>
              <w:ind w:left="313" w:right="297"/>
              <w:jc w:val="center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Petak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14:paraId="56125317" w14:textId="171114BF" w:rsidR="00613EF0" w:rsidRDefault="00613EF0">
            <w:pPr>
              <w:pStyle w:val="TableParagraph"/>
              <w:spacing w:before="34"/>
              <w:ind w:left="30"/>
              <w:jc w:val="center"/>
              <w:rPr>
                <w:b/>
                <w:sz w:val="11"/>
              </w:rPr>
            </w:pPr>
          </w:p>
        </w:tc>
      </w:tr>
      <w:tr w:rsidR="00613EF0" w14:paraId="3FF32CA5" w14:textId="77777777" w:rsidTr="006C6CB7">
        <w:trPr>
          <w:trHeight w:val="811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56D85C3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35B182B3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75EFE657" w14:textId="77777777" w:rsidR="00613EF0" w:rsidRDefault="00613EF0">
            <w:pPr>
              <w:pStyle w:val="TableParagraph"/>
              <w:spacing w:before="7"/>
              <w:rPr>
                <w:sz w:val="10"/>
              </w:rPr>
            </w:pPr>
          </w:p>
          <w:p w14:paraId="0F64853B" w14:textId="77777777" w:rsidR="00613EF0" w:rsidRDefault="00363E78">
            <w:pPr>
              <w:pStyle w:val="TableParagraph"/>
              <w:ind w:left="2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1.</w:t>
            </w:r>
            <w:r>
              <w:rPr>
                <w:b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08.15-09.00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1E57D205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0DC6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3A23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1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346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E3A8A37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518AB24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Metodička praksa * </w:t>
            </w:r>
          </w:p>
          <w:p w14:paraId="46D52810" w14:textId="092615A2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Centar Vladimir Nazor Sarajevo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EBD9C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56CF4AC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0C9FF3A0" w14:textId="77777777" w:rsidTr="006C6CB7">
        <w:trPr>
          <w:trHeight w:val="775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049EB0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1F48C398" w14:textId="77777777" w:rsidR="00613EF0" w:rsidRDefault="00613EF0">
            <w:pPr>
              <w:pStyle w:val="TableParagraph"/>
              <w:spacing w:before="104"/>
              <w:rPr>
                <w:sz w:val="10"/>
              </w:rPr>
            </w:pPr>
          </w:p>
          <w:p w14:paraId="45846939" w14:textId="77777777" w:rsidR="00613EF0" w:rsidRDefault="00363E78">
            <w:pPr>
              <w:pStyle w:val="TableParagraph"/>
              <w:spacing w:before="1"/>
              <w:ind w:left="2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2.</w:t>
            </w:r>
            <w:r>
              <w:rPr>
                <w:b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09.15-10.00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3C582BB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7D5E2606" w14:textId="77777777" w:rsidR="00BF7ADC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Praksa u specijaliziranoj školi,</w:t>
            </w:r>
          </w:p>
          <w:p w14:paraId="6AB245EC" w14:textId="24C6CDBF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prof.dr. </w:t>
            </w:r>
            <w:r w:rsidR="00556A3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, </w:t>
            </w:r>
          </w:p>
          <w:p w14:paraId="4B34FD4D" w14:textId="05FA343A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ass.Azur Kuduzović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43B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26049942" w14:textId="77777777" w:rsidR="00A401A5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Praksa u redovnoj školi, prof.dr. </w:t>
            </w:r>
            <w:r w:rsidR="00A401A5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, </w:t>
            </w:r>
          </w:p>
          <w:p w14:paraId="7EC1C8E1" w14:textId="6B513900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doc.dr. Selmir Hadžić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5F6A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D5321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4F3AE8F0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7C88CCC1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Metodička praksa * </w:t>
            </w:r>
          </w:p>
          <w:p w14:paraId="220711C3" w14:textId="6E6A3BE6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Centar Vladimir Nazor Sarajevo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1FC3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09C00D75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Praksa u specijaliziranoj školi , </w:t>
            </w:r>
          </w:p>
          <w:p w14:paraId="516C3EFA" w14:textId="78531F60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prof.dr. </w:t>
            </w:r>
            <w:r w:rsidR="00556A3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, ass.Azur Kuduzović,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40B8CD12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55D10CA7" w14:textId="77777777" w:rsidTr="006C6CB7">
        <w:trPr>
          <w:trHeight w:val="722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51EA8F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34A05AF3" w14:textId="77777777" w:rsidR="00613EF0" w:rsidRDefault="00613EF0">
            <w:pPr>
              <w:pStyle w:val="TableParagraph"/>
              <w:spacing w:before="78"/>
              <w:rPr>
                <w:sz w:val="10"/>
              </w:rPr>
            </w:pPr>
          </w:p>
          <w:p w14:paraId="06CDDE71" w14:textId="77777777" w:rsidR="00613EF0" w:rsidRDefault="00363E78">
            <w:pPr>
              <w:pStyle w:val="TableParagraph"/>
              <w:ind w:left="198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3.</w:t>
            </w:r>
            <w:r>
              <w:rPr>
                <w:b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10.15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 xml:space="preserve">-11.00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2DB5770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6389F24A" w14:textId="77777777" w:rsidR="00BF7ADC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Praksa u specijaliziranoj školi,</w:t>
            </w:r>
          </w:p>
          <w:p w14:paraId="043264A0" w14:textId="0CC3DF90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 prof.dr. </w:t>
            </w:r>
            <w:r w:rsidR="00556A3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, </w:t>
            </w:r>
          </w:p>
          <w:p w14:paraId="53B63AFA" w14:textId="5431590F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ass.Azur Kuduzović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17A1D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3287AD3A" w14:textId="77777777" w:rsidR="00A401A5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Praksa u redovnoj školi, prof.dr. </w:t>
            </w:r>
            <w:r w:rsidR="00A401A5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, </w:t>
            </w:r>
          </w:p>
          <w:p w14:paraId="00B67697" w14:textId="19782DF4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doc.dr. Selmir Hadžić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4057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05E1405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23ED0826" w14:textId="004728F2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E68A1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5BE0C59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2AFB6D36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Metodička praksa * </w:t>
            </w:r>
          </w:p>
          <w:p w14:paraId="590A5C7F" w14:textId="2723FF0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Centar Vladimir Nazor Sarajevo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5803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74D279B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Praksa u specijaliziranoj školi , </w:t>
            </w:r>
          </w:p>
          <w:p w14:paraId="65BC7029" w14:textId="44CB1970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prof.dr. </w:t>
            </w:r>
            <w:r w:rsidR="00556A3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, ass.Azur Kuduzović,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0927C58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50F11C9F" w14:textId="77777777" w:rsidTr="006C6CB7">
        <w:trPr>
          <w:trHeight w:val="613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FDF493F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4409C2EA" w14:textId="77777777" w:rsidR="00613EF0" w:rsidRDefault="00613EF0">
            <w:pPr>
              <w:pStyle w:val="TableParagraph"/>
              <w:spacing w:before="25"/>
              <w:rPr>
                <w:sz w:val="10"/>
              </w:rPr>
            </w:pPr>
          </w:p>
          <w:p w14:paraId="45875A5B" w14:textId="77777777" w:rsidR="00613EF0" w:rsidRDefault="00363E78">
            <w:pPr>
              <w:pStyle w:val="TableParagraph"/>
              <w:ind w:left="2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4.</w:t>
            </w:r>
            <w:r>
              <w:rPr>
                <w:b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11.15-12.00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74A23C9B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0C1F21B8" w14:textId="77777777" w:rsidR="00BF7ADC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Praksa u specijaliziranoj školi,</w:t>
            </w:r>
          </w:p>
          <w:p w14:paraId="06946B15" w14:textId="56375FB0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 prof.dr. </w:t>
            </w:r>
            <w:r w:rsidR="00556A3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, </w:t>
            </w:r>
          </w:p>
          <w:p w14:paraId="0EFC0790" w14:textId="1C4B0F3D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ass.Azur Kuduzović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ADF86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D1E0B12" w14:textId="0CFE57A5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Praksa u redovnoj školi, prof.dr. </w:t>
            </w:r>
            <w:r w:rsidR="00630517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, doc.dr. Selmir Hadžić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80E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3151E02F" w14:textId="1C153FCF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2382D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3C733DEE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Metodička praksa * </w:t>
            </w:r>
          </w:p>
          <w:p w14:paraId="2F01ECAB" w14:textId="0A9976E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Centar Vladimir Nazor Sarajevo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192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19021B4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Metodička praksa *</w:t>
            </w:r>
          </w:p>
          <w:p w14:paraId="6169B328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Centar za slijepu i slabovidnu djecu i omladinu Sarajevo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F0AEB49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365EEEE6" w14:textId="77777777" w:rsidTr="006C6CB7">
        <w:trPr>
          <w:trHeight w:val="705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E3D614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5B98A0B2" w14:textId="77777777" w:rsidR="00613EF0" w:rsidRDefault="00613EF0">
            <w:pPr>
              <w:pStyle w:val="TableParagraph"/>
              <w:spacing w:before="71"/>
              <w:rPr>
                <w:sz w:val="10"/>
              </w:rPr>
            </w:pPr>
          </w:p>
          <w:p w14:paraId="0959A7EE" w14:textId="77777777" w:rsidR="00613EF0" w:rsidRDefault="00363E78">
            <w:pPr>
              <w:pStyle w:val="TableParagraph"/>
              <w:ind w:left="2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5.</w:t>
            </w:r>
            <w:r>
              <w:rPr>
                <w:b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12.15-13.00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F8C121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6115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37FA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7B132106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5F139883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Metodika rada sa djecom sa IT (P) , </w:t>
            </w:r>
          </w:p>
          <w:p w14:paraId="27E6CDA8" w14:textId="06DCC8E4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prof.dr. Inga Ibralić,</w:t>
            </w:r>
          </w:p>
          <w:p w14:paraId="5C6C5DDA" w14:textId="7087D25B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Obala Kulina bana 42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5A66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CB9B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67A8B6E6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Metodička praksa*</w:t>
            </w:r>
          </w:p>
          <w:p w14:paraId="4E7D7B3B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Centar za slijepu i slabovidnu djecu i omladinu Sarajevo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EED72EE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6FC18EFF" w14:textId="77777777" w:rsidTr="006C6CB7">
        <w:trPr>
          <w:trHeight w:val="813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FFD09B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5AF2CF74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300D8CCD" w14:textId="77777777" w:rsidR="00613EF0" w:rsidRDefault="00613EF0">
            <w:pPr>
              <w:pStyle w:val="TableParagraph"/>
              <w:spacing w:before="9"/>
              <w:rPr>
                <w:sz w:val="10"/>
              </w:rPr>
            </w:pPr>
          </w:p>
          <w:p w14:paraId="12DF7163" w14:textId="77777777" w:rsidR="00613EF0" w:rsidRDefault="00363E78">
            <w:pPr>
              <w:pStyle w:val="TableParagraph"/>
              <w:ind w:left="2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6.</w:t>
            </w:r>
            <w:r>
              <w:rPr>
                <w:b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13.15-14.00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10D9F6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22AA2F35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3C99CFF" w14:textId="77777777" w:rsidR="00BF7ADC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Kognitivna psihologija (V), </w:t>
            </w:r>
          </w:p>
          <w:p w14:paraId="75E1BB79" w14:textId="215D4FC3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prof.dr. Daniel Maleč,</w:t>
            </w:r>
          </w:p>
          <w:p w14:paraId="6FE20C23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Obala Kulina bana 30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8C3B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53289477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Izborni predmet-Vokalni praktikum VIII (P),prof. dr. Merima Čaušević,</w:t>
            </w:r>
          </w:p>
          <w:p w14:paraId="56D47BAF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Skenderija 1;</w:t>
            </w:r>
          </w:p>
          <w:p w14:paraId="3099DC57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Izborni predmet-Procjena zrelosti djece</w:t>
            </w:r>
          </w:p>
          <w:p w14:paraId="19A6C170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za polazak u školu (P), prof.dr. Irma Čehić,</w:t>
            </w:r>
          </w:p>
          <w:p w14:paraId="2D579245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Skenderija 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670C1" w14:textId="77777777" w:rsidR="002879A2" w:rsidRDefault="002879A2" w:rsidP="002879A2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763DA7A9" w14:textId="424F4E2A" w:rsidR="002879A2" w:rsidRPr="00BF7ADC" w:rsidRDefault="002879A2" w:rsidP="002879A2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Praksa u redovnoj školi (P),</w:t>
            </w:r>
          </w:p>
          <w:p w14:paraId="3655F8D4" w14:textId="32100475" w:rsidR="002879A2" w:rsidRPr="00BF7ADC" w:rsidRDefault="002879A2" w:rsidP="002879A2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prof.dr. </w:t>
            </w:r>
            <w:r w:rsidR="00092EC4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</w:t>
            </w:r>
            <w:r w:rsidR="004A378E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,</w:t>
            </w:r>
          </w:p>
          <w:p w14:paraId="13933DD5" w14:textId="454CF5BB" w:rsidR="00613EF0" w:rsidRPr="00BF7ADC" w:rsidRDefault="002879A2" w:rsidP="002879A2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sala Obala Kulina bana </w:t>
            </w:r>
            <w:r w:rsidR="00200881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43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E80B1" w14:textId="77777777" w:rsidR="00294C26" w:rsidRDefault="00294C26" w:rsidP="00294C26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44FA82E9" w14:textId="2F2E7941" w:rsidR="00294C26" w:rsidRPr="00BF7ADC" w:rsidRDefault="00294C26" w:rsidP="00294C26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Praksa u specijaliziranoj školi (P),</w:t>
            </w:r>
          </w:p>
          <w:p w14:paraId="597D0AEC" w14:textId="1312B2E7" w:rsidR="00294C26" w:rsidRPr="00BF7ADC" w:rsidRDefault="00294C26" w:rsidP="00294C26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prof.dr. </w:t>
            </w: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,</w:t>
            </w:r>
          </w:p>
          <w:p w14:paraId="12B7C2EA" w14:textId="59739078" w:rsidR="00613EF0" w:rsidRPr="00BF7ADC" w:rsidRDefault="00294C26" w:rsidP="00294C26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sala Obala Kulina bana </w:t>
            </w: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40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D36C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2BEADA0A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Metodička praksa *</w:t>
            </w:r>
          </w:p>
          <w:p w14:paraId="6BBB8D7E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Centar za slijepu i slabovidnu djecu i omladinu Sarajevo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15300F2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2CEBA7F4" w14:textId="77777777" w:rsidTr="006C6CB7">
        <w:trPr>
          <w:trHeight w:val="840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97D24E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2E6BFC57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7FBC4EC6" w14:textId="77777777" w:rsidR="00613EF0" w:rsidRDefault="00613EF0">
            <w:pPr>
              <w:pStyle w:val="TableParagraph"/>
              <w:spacing w:before="25"/>
              <w:rPr>
                <w:sz w:val="10"/>
              </w:rPr>
            </w:pPr>
          </w:p>
          <w:p w14:paraId="7626F278" w14:textId="77777777" w:rsidR="00613EF0" w:rsidRDefault="00363E78">
            <w:pPr>
              <w:pStyle w:val="TableParagraph"/>
              <w:spacing w:before="1"/>
              <w:ind w:left="21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7.</w:t>
            </w:r>
            <w:r>
              <w:rPr>
                <w:b/>
                <w:spacing w:val="24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14.15-15.00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4F30DF3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20EFA03D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51A99DDC" w14:textId="77777777" w:rsidR="00BF7ADC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Kognitivna psihologija (P), </w:t>
            </w:r>
          </w:p>
          <w:p w14:paraId="23E30F8A" w14:textId="38989C1C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prof.dr. Daniel Maleč,</w:t>
            </w:r>
          </w:p>
          <w:p w14:paraId="58D7F0A1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Obala Kulina bana 30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3745F9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36845A78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Izborni predmet-Vokalni praktikum VIII (V),prof. dr. Merima Čaušević,</w:t>
            </w:r>
          </w:p>
          <w:p w14:paraId="0E8F6E8F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Skenderija 1;</w:t>
            </w:r>
          </w:p>
          <w:p w14:paraId="2F9129EF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Izborni predmet-Procjena zrelosti djece</w:t>
            </w:r>
          </w:p>
          <w:p w14:paraId="6F028253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za polazak u školu (V), prof.dr. Irma Čehić,</w:t>
            </w:r>
          </w:p>
          <w:p w14:paraId="4E4E9573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Skenderija 5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37C83AD0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78515D5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7A33ECE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7CAD480A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EB1945B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Metodička praksa*</w:t>
            </w:r>
          </w:p>
          <w:p w14:paraId="1D95301E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Centar za slijepu i slabovidnu djecu i omladinu Sarajevo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7F63A631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7351D0C8" w14:textId="77777777" w:rsidTr="006C6CB7">
        <w:trPr>
          <w:trHeight w:val="179"/>
        </w:trPr>
        <w:tc>
          <w:tcPr>
            <w:tcW w:w="129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DFEC" w:themeFill="accent4" w:themeFillTint="33"/>
          </w:tcPr>
          <w:p w14:paraId="679702BF" w14:textId="77777777" w:rsidR="00613EF0" w:rsidRDefault="00363E78">
            <w:pPr>
              <w:pStyle w:val="TableParagraph"/>
              <w:spacing w:before="28"/>
              <w:ind w:left="18"/>
              <w:jc w:val="center"/>
              <w:rPr>
                <w:b/>
                <w:sz w:val="10"/>
              </w:rPr>
            </w:pPr>
            <w:r>
              <w:rPr>
                <w:b/>
                <w:sz w:val="10"/>
              </w:rPr>
              <w:t>DRUGA</w:t>
            </w:r>
            <w:r>
              <w:rPr>
                <w:b/>
                <w:spacing w:val="7"/>
                <w:sz w:val="10"/>
              </w:rPr>
              <w:t xml:space="preserve"> </w:t>
            </w:r>
            <w:r>
              <w:rPr>
                <w:b/>
                <w:spacing w:val="-2"/>
                <w:sz w:val="10"/>
              </w:rPr>
              <w:t>SMJENA</w:t>
            </w:r>
          </w:p>
        </w:tc>
        <w:tc>
          <w:tcPr>
            <w:tcW w:w="1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E6F0"/>
          </w:tcPr>
          <w:p w14:paraId="275141B0" w14:textId="77777777" w:rsidR="00613EF0" w:rsidRDefault="00613EF0">
            <w:pPr>
              <w:pStyle w:val="TableParagraph"/>
              <w:rPr>
                <w:sz w:val="10"/>
              </w:rPr>
            </w:pPr>
          </w:p>
        </w:tc>
      </w:tr>
      <w:tr w:rsidR="00613EF0" w14:paraId="4EAB5CCC" w14:textId="77777777" w:rsidTr="006C6CB7">
        <w:trPr>
          <w:trHeight w:val="643"/>
        </w:trPr>
        <w:tc>
          <w:tcPr>
            <w:tcW w:w="11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4C36C50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781F0303" w14:textId="77777777" w:rsidR="00613EF0" w:rsidRDefault="00613EF0">
            <w:pPr>
              <w:pStyle w:val="TableParagraph"/>
              <w:spacing w:before="38"/>
              <w:rPr>
                <w:sz w:val="10"/>
              </w:rPr>
            </w:pPr>
          </w:p>
          <w:p w14:paraId="58C39501" w14:textId="77777777" w:rsidR="00613EF0" w:rsidRDefault="00363E78">
            <w:pPr>
              <w:pStyle w:val="TableParagraph"/>
              <w:ind w:left="22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1.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15.15-16.00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2383E93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C6FBEDF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Kognitivna psihologija (P), </w:t>
            </w:r>
          </w:p>
          <w:p w14:paraId="22C566DE" w14:textId="14C6747E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prof.dr. Daniel Maleč,</w:t>
            </w:r>
          </w:p>
          <w:p w14:paraId="0A0827D8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Obala Kulina bana 30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D5119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C4D1ECC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1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3558C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3CF992F7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Praksa u redovnoj školi, </w:t>
            </w:r>
          </w:p>
          <w:p w14:paraId="6F72D8BD" w14:textId="1D688046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prof.dr. </w:t>
            </w:r>
            <w:r w:rsidR="00556A3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, </w:t>
            </w:r>
          </w:p>
          <w:p w14:paraId="0615A2BF" w14:textId="4D87D7E9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doc.dr.Selmir Hadžić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1266C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7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7FBB71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3A1AEA9C" w14:textId="77777777" w:rsidTr="006C6CB7">
        <w:trPr>
          <w:trHeight w:val="602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13D27B" w14:textId="77777777" w:rsidR="00613EF0" w:rsidRDefault="00613EF0">
            <w:pPr>
              <w:pStyle w:val="TableParagraph"/>
              <w:rPr>
                <w:sz w:val="10"/>
              </w:rPr>
            </w:pPr>
          </w:p>
          <w:p w14:paraId="567E8064" w14:textId="77777777" w:rsidR="00613EF0" w:rsidRDefault="00613EF0">
            <w:pPr>
              <w:pStyle w:val="TableParagraph"/>
              <w:spacing w:before="19"/>
              <w:rPr>
                <w:sz w:val="10"/>
              </w:rPr>
            </w:pPr>
          </w:p>
          <w:p w14:paraId="4E104FA6" w14:textId="77777777" w:rsidR="00613EF0" w:rsidRDefault="00363E78">
            <w:pPr>
              <w:pStyle w:val="TableParagraph"/>
              <w:ind w:left="220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2.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16.15-17-00</w:t>
            </w:r>
            <w:r>
              <w:rPr>
                <w:b/>
                <w:spacing w:val="-2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2CC6C8B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F726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40CE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4D59198C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Programirane vježbe vida (P) </w:t>
            </w:r>
          </w:p>
          <w:p w14:paraId="108CC3B4" w14:textId="0DCEB096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prof.dr. Amela Teskeredžić,online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91F5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0AC75714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Praksa u redovnoj školi, </w:t>
            </w:r>
          </w:p>
          <w:p w14:paraId="4DFBEFB9" w14:textId="7AD29132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prof.dr. </w:t>
            </w:r>
            <w:r w:rsidR="00556A3A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Inga Ibralić</w:t>
            </w: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, </w:t>
            </w:r>
          </w:p>
          <w:p w14:paraId="45B81502" w14:textId="1C6446C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doc.dr.Selmir Hadžić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ABFA0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1663C0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3250E60B" w14:textId="77777777" w:rsidTr="006C6CB7">
        <w:trPr>
          <w:trHeight w:val="527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5A73060" w14:textId="77777777" w:rsidR="00613EF0" w:rsidRDefault="00613EF0">
            <w:pPr>
              <w:pStyle w:val="TableParagraph"/>
              <w:spacing w:before="97"/>
              <w:rPr>
                <w:sz w:val="10"/>
              </w:rPr>
            </w:pPr>
          </w:p>
          <w:p w14:paraId="69F79436" w14:textId="77777777" w:rsidR="00613EF0" w:rsidRDefault="00363E78">
            <w:pPr>
              <w:pStyle w:val="TableParagraph"/>
              <w:ind w:left="22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3.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17.15-18.00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9FDC471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014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1F4D20DF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Izborni predmet-Engleski jezik u struci VI (P), prof.dr. Izela Habul- Šabanović,</w:t>
            </w:r>
          </w:p>
          <w:p w14:paraId="6CF2D783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Skenderija 10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A7E3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25BAC50C" w14:textId="77777777" w:rsid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 xml:space="preserve">Orijentacija i mobilitet (P), </w:t>
            </w:r>
          </w:p>
          <w:p w14:paraId="072F8D81" w14:textId="6E35EC65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prof.dr. Amela Teskeredžić, online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43FC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F1AFF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295B657B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42DBCE40" w14:textId="77777777" w:rsidTr="006C6CB7">
        <w:trPr>
          <w:trHeight w:val="497"/>
        </w:trPr>
        <w:tc>
          <w:tcPr>
            <w:tcW w:w="11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95FCF9" w14:textId="77777777" w:rsidR="00613EF0" w:rsidRDefault="00613EF0">
            <w:pPr>
              <w:pStyle w:val="TableParagraph"/>
              <w:spacing w:before="82"/>
              <w:rPr>
                <w:sz w:val="10"/>
              </w:rPr>
            </w:pPr>
          </w:p>
          <w:p w14:paraId="6916D983" w14:textId="77777777" w:rsidR="00613EF0" w:rsidRDefault="00363E78">
            <w:pPr>
              <w:pStyle w:val="TableParagraph"/>
              <w:spacing w:before="1"/>
              <w:ind w:left="225"/>
              <w:rPr>
                <w:b/>
                <w:sz w:val="10"/>
              </w:rPr>
            </w:pPr>
            <w:r>
              <w:rPr>
                <w:b/>
                <w:w w:val="105"/>
                <w:sz w:val="10"/>
              </w:rPr>
              <w:t>4.</w:t>
            </w:r>
            <w:r>
              <w:rPr>
                <w:b/>
                <w:spacing w:val="-3"/>
                <w:w w:val="105"/>
                <w:sz w:val="10"/>
              </w:rPr>
              <w:t xml:space="preserve"> </w:t>
            </w:r>
            <w:r>
              <w:rPr>
                <w:b/>
                <w:w w:val="105"/>
                <w:sz w:val="10"/>
              </w:rPr>
              <w:t>18.15-19.00</w:t>
            </w:r>
            <w:r>
              <w:rPr>
                <w:b/>
                <w:spacing w:val="-1"/>
                <w:w w:val="105"/>
                <w:sz w:val="10"/>
              </w:rPr>
              <w:t xml:space="preserve"> </w:t>
            </w:r>
            <w:r>
              <w:rPr>
                <w:b/>
                <w:spacing w:val="-10"/>
                <w:w w:val="105"/>
                <w:sz w:val="10"/>
              </w:rPr>
              <w:t>h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2CA35680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3A3329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  <w:p w14:paraId="00C96A64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Izborni predmet-Engleski jezik u struci VI (V), prof.dr. Izela Habul- Šabanović,</w:t>
            </w:r>
          </w:p>
          <w:p w14:paraId="4A031E2C" w14:textId="77777777" w:rsidR="00613EF0" w:rsidRPr="00BF7ADC" w:rsidRDefault="00363E78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BF7ADC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sala Skenderija 10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4A95F64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0BD69BB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8DDBB7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632B878" w14:textId="77777777" w:rsidR="00613EF0" w:rsidRPr="00BF7ADC" w:rsidRDefault="00613EF0" w:rsidP="00BF7ADC">
            <w:pPr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</w:p>
        </w:tc>
      </w:tr>
      <w:tr w:rsidR="00613EF0" w14:paraId="40A4D823" w14:textId="77777777" w:rsidTr="006C6CB7">
        <w:trPr>
          <w:trHeight w:val="328"/>
        </w:trPr>
        <w:tc>
          <w:tcPr>
            <w:tcW w:w="1471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2A1C7" w:themeFill="accent4" w:themeFillTint="99"/>
          </w:tcPr>
          <w:p w14:paraId="0584545B" w14:textId="77777777" w:rsidR="00613EF0" w:rsidRDefault="00363E78">
            <w:pPr>
              <w:pStyle w:val="TableParagraph"/>
              <w:spacing w:before="103"/>
              <w:ind w:left="1171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*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Metodička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praksa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obavlja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se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prema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rasporedu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smjena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u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školama,</w:t>
            </w:r>
            <w:r>
              <w:rPr>
                <w:b/>
                <w:spacing w:val="-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prilagođava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se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zahtjevima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silabusa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za</w:t>
            </w:r>
            <w:r>
              <w:rPr>
                <w:b/>
                <w:spacing w:val="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pojedine metodike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i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u</w:t>
            </w:r>
            <w:r>
              <w:rPr>
                <w:b/>
                <w:spacing w:val="-2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skladu</w:t>
            </w:r>
            <w:r>
              <w:rPr>
                <w:b/>
                <w:spacing w:val="-3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dogovorom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s predmetnim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spacing w:val="-2"/>
                <w:w w:val="105"/>
                <w:sz w:val="11"/>
              </w:rPr>
              <w:t>profesorom.</w:t>
            </w:r>
          </w:p>
        </w:tc>
      </w:tr>
    </w:tbl>
    <w:p w14:paraId="0F048F95" w14:textId="77777777" w:rsidR="00613EF0" w:rsidRDefault="00613EF0"/>
    <w:sectPr w:rsidR="00613EF0">
      <w:pgSz w:w="16838" w:h="11906" w:orient="landscape"/>
      <w:pgMar w:top="1080" w:right="992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3EF0"/>
    <w:rsid w:val="00092EC4"/>
    <w:rsid w:val="00200881"/>
    <w:rsid w:val="002879A2"/>
    <w:rsid w:val="00294C26"/>
    <w:rsid w:val="00363E78"/>
    <w:rsid w:val="00451D74"/>
    <w:rsid w:val="004A378E"/>
    <w:rsid w:val="00556A3A"/>
    <w:rsid w:val="00613EF0"/>
    <w:rsid w:val="00630517"/>
    <w:rsid w:val="006C6CB7"/>
    <w:rsid w:val="009638D3"/>
    <w:rsid w:val="00A401A5"/>
    <w:rsid w:val="00BF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181CB"/>
  <w15:docId w15:val="{13B137B7-ABA4-410F-83C6-A1E2657D2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0"/>
    <w:qFormat/>
    <w:pPr>
      <w:spacing w:before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21</cp:revision>
  <dcterms:created xsi:type="dcterms:W3CDTF">2026-02-08T14:45:00Z</dcterms:created>
  <dcterms:modified xsi:type="dcterms:W3CDTF">2026-02-19T13:11:00Z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