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rFonts w:ascii="Cambria" w:hAnsi="Cambria" w:cs="Arial" w:asciiTheme="majorHAnsi" w:hAnsiTheme="majorHAnsi"/>
          <w:b/>
          <w:color w:val="000000"/>
          <w:sz w:val="28"/>
          <w:szCs w:val="28"/>
        </w:rPr>
      </w:pPr>
      <w:r>
        <w:rPr>
          <w:rFonts w:cs="Arial" w:ascii="Cambria" w:hAnsi="Cambria" w:asciiTheme="majorHAnsi" w:hAnsiTheme="majorHAnsi"/>
          <w:b/>
          <w:color w:val="000000"/>
          <w:sz w:val="28"/>
          <w:szCs w:val="28"/>
        </w:rPr>
        <w:t>UPIS U I GODINU I CIKLUSA STUDIJA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color w:val="000000"/>
        </w:rPr>
      </w:pPr>
      <w:r>
        <w:rPr>
          <w:rFonts w:cs="Arial" w:ascii="Calibri" w:hAnsi="Calibri" w:asciiTheme="minorHAnsi" w:hAnsiTheme="minorHAnsi"/>
          <w:b/>
          <w:color w:val="000000"/>
          <w:shd w:fill="FFA6A6" w:val="clear"/>
        </w:rPr>
        <w:t xml:space="preserve">OD 15.07. – 19.07. 2024. </w:t>
      </w:r>
      <w:r>
        <w:rPr>
          <w:rFonts w:cs="Arial" w:ascii="Calibri" w:hAnsi="Calibri" w:asciiTheme="minorHAnsi" w:hAnsiTheme="minorHAnsi"/>
          <w:b/>
          <w:color w:val="000000"/>
        </w:rPr>
        <w:t>GODINE KANDIDAT KOJI JE OSTVARIO PRAVO NA UPIS JE OBAVEZAN DOSTAVITI ORIGINALE UPLAUDOVANIH DOKUMENATA FAKULTETU I IZVRŠITI UPIS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color w:val="000000"/>
          <w:sz w:val="28"/>
          <w:szCs w:val="28"/>
        </w:rPr>
      </w:pPr>
      <w:r>
        <w:rPr>
          <w:rFonts w:cs="Arial" w:ascii="Calibri" w:hAnsi="Calibri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Kandidat koji nije izvršio upis smatrat će se da je odustao od upisa na studijski program za koji je aplicirao.</w:t>
      </w:r>
      <w:bookmarkStart w:id="0" w:name="_GoBack"/>
      <w:bookmarkEnd w:id="0"/>
    </w:p>
    <w:p>
      <w:pPr>
        <w:pStyle w:val="Normal"/>
        <w:jc w:val="center"/>
        <w:rPr>
          <w:rFonts w:ascii="Calibri" w:hAnsi="Calibri" w:cs="Arial" w:asciiTheme="minorHAnsi" w:hAnsiTheme="minorHAnsi"/>
          <w:color w:val="000000"/>
          <w:sz w:val="28"/>
          <w:szCs w:val="28"/>
        </w:rPr>
      </w:pPr>
      <w:r>
        <w:rPr>
          <w:rFonts w:cs="Arial" w:ascii="Calibri" w:hAnsi="Calibri"/>
          <w:color w:val="000000"/>
          <w:sz w:val="28"/>
          <w:szCs w:val="28"/>
        </w:rPr>
      </w:r>
    </w:p>
    <w:p>
      <w:pPr>
        <w:pStyle w:val="Normal"/>
        <w:spacing w:before="0" w:after="240"/>
        <w:jc w:val="center"/>
        <w:rPr>
          <w:rFonts w:ascii="Cambria" w:hAnsi="Cambria" w:cs="Arial" w:asciiTheme="majorHAnsi" w:hAnsiTheme="majorHAnsi"/>
          <w:b/>
          <w:color w:val="000000"/>
          <w:sz w:val="32"/>
          <w:szCs w:val="32"/>
        </w:rPr>
      </w:pPr>
      <w:r>
        <w:rPr>
          <w:rFonts w:cs="Arial" w:ascii="Cambria" w:hAnsi="Cambria" w:asciiTheme="majorHAnsi" w:hAnsiTheme="majorHAnsi"/>
          <w:b/>
          <w:color w:val="000000"/>
          <w:sz w:val="32"/>
          <w:szCs w:val="32"/>
        </w:rPr>
        <w:t>DOKUMENTI POTREBNI ZA UPIS: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Zahtjev za upis koji su kandidati obavezni dostaviti prilikom upisa printat će se iz Informacionog sistema eUNSA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 xml:space="preserve">Index sa upisnim materijalom*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b/>
        </w:rPr>
      </w:pPr>
      <w:r>
        <w:rPr>
          <w:rFonts w:ascii="Calibri" w:hAnsi="Calibri" w:asciiTheme="minorHAnsi" w:hAnsiTheme="minorHAnsi"/>
        </w:rPr>
        <w:t xml:space="preserve">Ugovor u studiranju </w:t>
      </w:r>
    </w:p>
    <w:p>
      <w:pPr>
        <w:pStyle w:val="Normal"/>
        <w:spacing w:lineRule="auto" w:line="276"/>
        <w:ind w:left="360"/>
        <w:jc w:val="center"/>
        <w:rPr>
          <w:rFonts w:eastAsiaTheme="minorHAnsi"/>
          <w:highlight w:val="none"/>
          <w:shd w:fill="FFA6A6" w:val="clear"/>
        </w:rPr>
      </w:pPr>
      <w:r>
        <w:rPr>
          <w:rFonts w:eastAsiaTheme="minorHAnsi"/>
          <w:b/>
          <w:shd w:fill="FFA6A6" w:val="clear"/>
        </w:rPr>
        <w:t>UGOVOR O STUDIRANJU PREUZIMA SE SA WEB STRANICE FAKULTETA, POTREBNO JE ISPRINTATI U 2 PRIMJERKA DVOSTRANO, POPUNITI SA LIČNIM PODACIMA I POTPISATI</w:t>
      </w:r>
    </w:p>
    <w:p>
      <w:pPr>
        <w:pStyle w:val="Normal"/>
        <w:spacing w:lineRule="auto" w:line="276"/>
        <w:ind w:left="36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Dokaz o uplati školarine*</w:t>
      </w:r>
    </w:p>
    <w:p>
      <w:pPr>
        <w:pStyle w:val="ListParagraph"/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  <w:highlight w:val="yellow"/>
        </w:rPr>
        <w:t>Redovni studenti</w:t>
      </w:r>
      <w:r>
        <w:rPr>
          <w:rFonts w:cs="Arial" w:ascii="Calibri" w:hAnsi="Calibri" w:asciiTheme="minorHAnsi" w:hAnsiTheme="minorHAnsi"/>
          <w:color w:val="000000"/>
        </w:rPr>
        <w:t xml:space="preserve"> plaćaju odmah cijeli iznos školarine 100,00 KM</w:t>
      </w:r>
    </w:p>
    <w:p>
      <w:pPr>
        <w:pStyle w:val="ListParagraph"/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  <w:highlight w:val="yellow"/>
        </w:rPr>
        <w:t>Redovni samofinansirajući studenti</w:t>
      </w:r>
      <w:r>
        <w:rPr>
          <w:rFonts w:cs="Arial" w:ascii="Calibri" w:hAnsi="Calibri" w:asciiTheme="minorHAnsi" w:hAnsiTheme="minorHAnsi"/>
          <w:color w:val="000000"/>
        </w:rPr>
        <w:t xml:space="preserve"> (RSF) plaćaju prvu ratu 600,00 KM</w:t>
      </w:r>
    </w:p>
    <w:p>
      <w:pPr>
        <w:pStyle w:val="ListParagraph"/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  <w:highlight w:val="yellow"/>
        </w:rPr>
        <w:t>Vanredni studenti plaćaju</w:t>
      </w:r>
      <w:r>
        <w:rPr>
          <w:rFonts w:cs="Arial" w:ascii="Calibri" w:hAnsi="Calibri" w:asciiTheme="minorHAnsi" w:hAnsiTheme="minorHAnsi"/>
          <w:color w:val="000000"/>
        </w:rPr>
        <w:t xml:space="preserve"> prvu ratu 450,00 KM</w:t>
      </w:r>
    </w:p>
    <w:p>
      <w:pPr>
        <w:pStyle w:val="ListParagraph"/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Za RSF i vanredne studente uplata druge rate školarine će se izvršiti prilikom ovjere zimskog i upisa u ljetnji semestar.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Dokaz o uplati za korištenje biblioteke*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Dokaz o uplati za korištenje eUNSA sistema*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Dvije fotografije (4x6)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Rodni list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Uvjerenje o državljanstvu (ne starije od 6 mjeseci)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Svjedočanstva I, II, III, IV razreda srednje škole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>Diplomu o završenoj srednjoj školi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b/>
        </w:rPr>
      </w:pPr>
      <w:r>
        <w:rPr>
          <w:rFonts w:ascii="Calibri" w:hAnsi="Calibri" w:asciiTheme="minorHAnsi" w:hAnsiTheme="minorHAnsi"/>
        </w:rPr>
        <w:t>Ljekarsko uvjerenje</w:t>
      </w:r>
      <w:r>
        <w:rPr>
          <w:b/>
        </w:rPr>
        <w:t xml:space="preserve"> </w:t>
      </w:r>
      <w:r>
        <w:rPr>
          <w:rFonts w:eastAsia="Times New Roman" w:cs="Tahoma" w:ascii="Calibri" w:hAnsi="Calibri" w:asciiTheme="minorHAnsi" w:hAnsiTheme="minorHAnsi"/>
          <w:bCs/>
          <w:color w:val="000000"/>
        </w:rPr>
        <w:t xml:space="preserve">(izdaje Zavod za zdravstvenu zaštitu studenata Univerziteta u Sarajevu, ul. Patriotske lige br. 36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b/>
        </w:rPr>
      </w:pPr>
      <w:r>
        <w:rPr>
          <w:b/>
        </w:rPr>
        <w:t>STUDENTI DJECA ŠEHIDA/POGINULIH BORACA, DJECA RVI, DOBITNIKA RATNIH PRIZNANJA/ODLIKOVANJA I DJECA BEZ OBA RODITELJA SA PODRUČJA KANTONA SARAJEVO TREBAJU DONIJETI DOKAZ IZ BIZ-a (NE STARIJI OD 6 MJESECI) DA PRIPADAJU JEDNOJ OD NAVEDENIH KATEGORIJA I ORIGINAL CIPS-OVU PRIJAVU.</w:t>
      </w:r>
    </w:p>
    <w:p>
      <w:pPr>
        <w:pStyle w:val="Normal"/>
        <w:spacing w:before="0" w:after="240"/>
        <w:ind w:left="360"/>
        <w:jc w:val="center"/>
        <w:rPr>
          <w:rFonts w:ascii="Calibri" w:hAnsi="Calibri" w:cs="Arial" w:asciiTheme="minorHAnsi" w:hAnsiTheme="minorHAnsi"/>
          <w:color w:val="000000"/>
        </w:rPr>
      </w:pPr>
      <w:r>
        <w:rPr>
          <w:rFonts w:cs="Arial" w:ascii="Calibri" w:hAnsi="Calibri" w:asciiTheme="minorHAnsi" w:hAnsiTheme="minorHAnsi"/>
          <w:color w:val="000000"/>
        </w:rPr>
        <w:t xml:space="preserve">Predaja dokumenata vršit će se u terminu od </w:t>
      </w:r>
      <w:r>
        <w:rPr>
          <w:rFonts w:cs="Arial" w:ascii="Calibri" w:hAnsi="Calibri" w:asciiTheme="minorHAnsi" w:hAnsiTheme="minorHAnsi"/>
          <w:color w:val="000000"/>
          <w:highlight w:val="yellow"/>
        </w:rPr>
        <w:t>09,00 do 13,00 h.</w:t>
      </w:r>
    </w:p>
    <w:p>
      <w:pPr>
        <w:pStyle w:val="Normal"/>
        <w:spacing w:before="0" w:after="240"/>
        <w:ind w:left="360"/>
        <w:jc w:val="center"/>
        <w:rPr>
          <w:rFonts w:ascii="Calibri" w:hAnsi="Calibri" w:cs="Arial" w:asciiTheme="minorHAnsi" w:hAnsiTheme="minorHAnsi"/>
          <w:color w:val="000000"/>
        </w:rPr>
      </w:pPr>
      <w:r>
        <w:rPr>
          <w:rFonts w:eastAsia="Times New Roman" w:ascii="Calibri" w:hAnsi="Calibri" w:asciiTheme="minorHAnsi" w:hAnsiTheme="minorHAnsi"/>
          <w:b/>
          <w:color w:val="000000"/>
        </w:rPr>
        <w:t>Molimo da prilikom popunjavanja indexa i upisnog materijala koristite isključivo plavu hemijsku olovku ili naliv pero (plavo mastilo).</w:t>
      </w:r>
    </w:p>
    <w:p>
      <w:pPr>
        <w:pStyle w:val="Normal"/>
        <w:rPr/>
      </w:pPr>
      <w:r>
        <w:rPr/>
        <w:t>________</w:t>
      </w:r>
    </w:p>
    <w:p>
      <w:pPr>
        <w:pStyle w:val="Normal"/>
        <w:rPr>
          <w:rFonts w:ascii="Calibri" w:hAnsi="Calibri" w:cs="Arial" w:asciiTheme="minorHAnsi" w:hAnsiTheme="minorHAnsi"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* </w:t>
      </w:r>
      <w:r>
        <w:rPr>
          <w:sz w:val="20"/>
          <w:szCs w:val="20"/>
        </w:rPr>
        <w:t>prilog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s-B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4a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bs-BA" w:eastAsia="bs-B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4a2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LibreOffice/7.6.4.1$Windows_X86_64 LibreOffice_project/e19e193f88cd6c0525a17fb7a176ed8e6a3e2aa1</Application>
  <AppVersion>15.0000</AppVersion>
  <Pages>1</Pages>
  <Words>287</Words>
  <Characters>1571</Characters>
  <CharactersWithSpaces>1823</CharactersWithSpaces>
  <Paragraphs>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2021-07-13T11:03:00Z</dcterms:created>
  <dc:creator>NaidaFA</dc:creator>
  <dc:description/>
  <dc:language>bs-BA</dc:language>
  <cp:lastModifiedBy/>
  <cp:lastPrinted>2023-07-18T07:40:00Z</cp:lastPrinted>
  <dcterms:modified xsi:type="dcterms:W3CDTF">2024-07-11T15:12:21Z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